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11912" w14:textId="77777777" w:rsidR="008C3C89" w:rsidRPr="003F0B62" w:rsidRDefault="008C3C89" w:rsidP="008C3C89">
      <w:pPr>
        <w:rPr>
          <w:rFonts w:ascii="Arial Narrow" w:hAnsi="Arial Narrow"/>
          <w:sz w:val="15"/>
          <w:szCs w:val="15"/>
        </w:rPr>
      </w:pPr>
    </w:p>
    <w:p w14:paraId="1A2BB529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19D1B5C5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1D37122C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64C0E006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565F2F4E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1CA6971C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3DFFC37F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17FBAD11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2D2B150E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68D3968C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1843583F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6A9D2520" w14:textId="77777777" w:rsidR="008C3C89" w:rsidRDefault="008C3C89" w:rsidP="008C3C89">
      <w:pPr>
        <w:rPr>
          <w:rFonts w:ascii="Arial Narrow" w:hAnsi="Arial Narrow"/>
          <w:sz w:val="15"/>
          <w:szCs w:val="15"/>
        </w:rPr>
      </w:pPr>
    </w:p>
    <w:p w14:paraId="29A63E54" w14:textId="77777777" w:rsidR="008C3C89" w:rsidRPr="003F0B62" w:rsidRDefault="008C3C89" w:rsidP="008C3C89">
      <w:pPr>
        <w:rPr>
          <w:rFonts w:ascii="Arial Narrow" w:hAnsi="Arial Narrow"/>
          <w:sz w:val="15"/>
          <w:szCs w:val="15"/>
        </w:rPr>
      </w:pPr>
    </w:p>
    <w:p w14:paraId="69B1E019" w14:textId="77777777" w:rsidR="008C3C89" w:rsidRPr="003F0B62" w:rsidRDefault="008C3C89" w:rsidP="008C3C89">
      <w:pPr>
        <w:rPr>
          <w:rFonts w:ascii="Arial Narrow" w:hAnsi="Arial Narrow"/>
          <w:sz w:val="15"/>
          <w:szCs w:val="15"/>
        </w:rPr>
      </w:pPr>
    </w:p>
    <w:p w14:paraId="67EF1923" w14:textId="77777777" w:rsidR="008C3C89" w:rsidRPr="003F0B62" w:rsidRDefault="008C3C89" w:rsidP="008C3C89">
      <w:pPr>
        <w:rPr>
          <w:rFonts w:ascii="Arial Narrow" w:hAnsi="Arial Narrow"/>
          <w:sz w:val="15"/>
          <w:szCs w:val="15"/>
        </w:rPr>
      </w:pPr>
    </w:p>
    <w:p w14:paraId="5AA44FCB" w14:textId="77777777" w:rsidR="008C3C89" w:rsidRPr="003F0B62" w:rsidRDefault="008C3C89" w:rsidP="008C3C89">
      <w:pPr>
        <w:rPr>
          <w:rFonts w:ascii="Arial Narrow" w:hAnsi="Arial Narrow"/>
          <w:sz w:val="15"/>
          <w:szCs w:val="15"/>
        </w:rPr>
      </w:pPr>
    </w:p>
    <w:tbl>
      <w:tblPr>
        <w:tblW w:w="1006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5528"/>
        <w:gridCol w:w="2268"/>
      </w:tblGrid>
      <w:tr w:rsidR="008C3C89" w:rsidRPr="003F0B62" w14:paraId="0C49CAFA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6C961727" w14:textId="77777777" w:rsidR="008C3C89" w:rsidRPr="003F0B62" w:rsidRDefault="008C3C89" w:rsidP="00C80921">
            <w:pPr>
              <w:pStyle w:val="tabulka"/>
            </w:pPr>
            <w:r w:rsidRPr="003F0B62">
              <w:t xml:space="preserve">       Č. REVIZE:</w:t>
            </w:r>
          </w:p>
          <w:p w14:paraId="55032F66" w14:textId="77777777" w:rsidR="008C3C89" w:rsidRPr="003F0B62" w:rsidRDefault="008C3C89" w:rsidP="00C80921">
            <w:pPr>
              <w:pStyle w:val="tabulka"/>
            </w:pPr>
            <w:r w:rsidRPr="003F0B62">
              <w:t>REVISION NO.:</w:t>
            </w:r>
          </w:p>
        </w:tc>
        <w:tc>
          <w:tcPr>
            <w:tcW w:w="1134" w:type="dxa"/>
            <w:vAlign w:val="center"/>
          </w:tcPr>
          <w:p w14:paraId="763E3C2F" w14:textId="77777777" w:rsidR="008C3C89" w:rsidRPr="003F0B62" w:rsidRDefault="008C3C89" w:rsidP="00C80921">
            <w:pPr>
              <w:pStyle w:val="tabulka"/>
            </w:pPr>
            <w:r w:rsidRPr="003F0B62">
              <w:t>DATUM VYDÁNÍ:</w:t>
            </w:r>
          </w:p>
          <w:p w14:paraId="4C97D900" w14:textId="77777777" w:rsidR="008C3C89" w:rsidRPr="003F0B62" w:rsidRDefault="008C3C89" w:rsidP="00C80921">
            <w:pPr>
              <w:pStyle w:val="tabulka"/>
            </w:pPr>
            <w:r w:rsidRPr="003F0B62">
              <w:t>DATE OF ISSUE:</w:t>
            </w:r>
          </w:p>
        </w:tc>
        <w:tc>
          <w:tcPr>
            <w:tcW w:w="5528" w:type="dxa"/>
            <w:vAlign w:val="center"/>
          </w:tcPr>
          <w:p w14:paraId="786CADA3" w14:textId="77777777" w:rsidR="008C3C89" w:rsidRPr="003F0B62" w:rsidRDefault="008C3C89" w:rsidP="00C80921">
            <w:pPr>
              <w:pStyle w:val="tabulka"/>
            </w:pPr>
            <w:r w:rsidRPr="003F0B62">
              <w:t>POPIS REVIZE:</w:t>
            </w:r>
          </w:p>
          <w:p w14:paraId="7C4E41D8" w14:textId="77777777" w:rsidR="008C3C89" w:rsidRPr="003F0B62" w:rsidRDefault="008C3C89" w:rsidP="00C80921">
            <w:pPr>
              <w:pStyle w:val="tabulka"/>
            </w:pPr>
            <w:r w:rsidRPr="003F0B62">
              <w:t>DESCRIPTION OF THE REVISION:</w:t>
            </w:r>
          </w:p>
        </w:tc>
        <w:tc>
          <w:tcPr>
            <w:tcW w:w="2268" w:type="dxa"/>
            <w:vAlign w:val="center"/>
          </w:tcPr>
          <w:p w14:paraId="6140F094" w14:textId="77777777" w:rsidR="008C3C89" w:rsidRPr="003F0B62" w:rsidRDefault="008C3C89" w:rsidP="00C80921">
            <w:pPr>
              <w:pStyle w:val="tabulka"/>
            </w:pPr>
            <w:r w:rsidRPr="003F0B62">
              <w:t>VYPRACOVAL:</w:t>
            </w:r>
          </w:p>
          <w:p w14:paraId="135A5A60" w14:textId="77777777" w:rsidR="008C3C89" w:rsidRPr="003F0B62" w:rsidRDefault="008C3C89" w:rsidP="00C80921">
            <w:pPr>
              <w:pStyle w:val="tabulka"/>
            </w:pPr>
            <w:r w:rsidRPr="003F0B62">
              <w:t>ELABORATED BY:</w:t>
            </w:r>
          </w:p>
        </w:tc>
      </w:tr>
      <w:tr w:rsidR="008C3C89" w:rsidRPr="003F0B62" w14:paraId="59F3AE0D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05FC91D8" w14:textId="77777777" w:rsidR="008C3C89" w:rsidRPr="003F0B62" w:rsidRDefault="00DD7E29" w:rsidP="00C80921">
            <w:pPr>
              <w:pStyle w:val="tabulk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573C7B6" w14:textId="77777777" w:rsidR="008C3C89" w:rsidRPr="003F0B62" w:rsidRDefault="00DD7E29" w:rsidP="00C80921">
            <w:pPr>
              <w:pStyle w:val="tabulk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28" w:type="dxa"/>
            <w:vAlign w:val="center"/>
          </w:tcPr>
          <w:p w14:paraId="05C16C75" w14:textId="77777777" w:rsidR="008C3C89" w:rsidRPr="003F0B62" w:rsidRDefault="008C3C89" w:rsidP="00C80921">
            <w:pPr>
              <w:pStyle w:val="tabulka"/>
              <w:rPr>
                <w:sz w:val="24"/>
                <w:szCs w:val="24"/>
              </w:rPr>
            </w:pPr>
            <w:r w:rsidRPr="003F0B62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14:paraId="686A8816" w14:textId="77777777" w:rsidR="008C3C89" w:rsidRPr="003F0B62" w:rsidRDefault="008C3C89" w:rsidP="00C80921">
            <w:pPr>
              <w:pStyle w:val="tabulka"/>
              <w:rPr>
                <w:sz w:val="24"/>
                <w:szCs w:val="24"/>
              </w:rPr>
            </w:pPr>
            <w:r w:rsidRPr="003F0B62">
              <w:rPr>
                <w:sz w:val="24"/>
                <w:szCs w:val="24"/>
              </w:rPr>
              <w:t>-</w:t>
            </w:r>
          </w:p>
        </w:tc>
      </w:tr>
      <w:tr w:rsidR="008C3C89" w:rsidRPr="003F0B62" w14:paraId="05D25ABB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7468FE70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7AF60718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4B7B2006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4D886D35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090593EC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71EF6E8E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09712763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5500C6B9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19D4852B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67246ABA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36087B48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7E6E5BFC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6ACBC2CA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25FC9D1F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5B7FE383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7B1F51CF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7B927625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3CCB64B3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61E2F939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7CC3EE2B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5447F054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66DBBB40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16AB864E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4D4C2212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62F952FB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0394DB77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00B410D1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16F5D854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7078BD0B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277D398D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11F152B5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71FEB654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53A5A6C8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14FC20A6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1F00C4E8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0A15A760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7BC2B67C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77DF9E1E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58C1D477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1A179272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7B8EAC6E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2B79E1FC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7DDF5B48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7CBDD815" w14:textId="77777777" w:rsidR="008C3C89" w:rsidRPr="003F0B62" w:rsidRDefault="008C3C89" w:rsidP="00C80921">
            <w:pPr>
              <w:pStyle w:val="tabulka"/>
            </w:pPr>
          </w:p>
        </w:tc>
      </w:tr>
      <w:tr w:rsidR="008C3C89" w:rsidRPr="003F0B62" w14:paraId="42D09CC9" w14:textId="77777777" w:rsidTr="00C80921">
        <w:trPr>
          <w:trHeight w:hRule="exact" w:val="340"/>
          <w:jc w:val="center"/>
        </w:trPr>
        <w:tc>
          <w:tcPr>
            <w:tcW w:w="1135" w:type="dxa"/>
            <w:vAlign w:val="center"/>
          </w:tcPr>
          <w:p w14:paraId="1559D9C9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1134" w:type="dxa"/>
            <w:vAlign w:val="center"/>
          </w:tcPr>
          <w:p w14:paraId="3304BA9A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5528" w:type="dxa"/>
            <w:vAlign w:val="center"/>
          </w:tcPr>
          <w:p w14:paraId="577783D4" w14:textId="77777777" w:rsidR="008C3C89" w:rsidRPr="003F0B62" w:rsidRDefault="008C3C89" w:rsidP="00C80921">
            <w:pPr>
              <w:pStyle w:val="tabulka"/>
            </w:pPr>
          </w:p>
        </w:tc>
        <w:tc>
          <w:tcPr>
            <w:tcW w:w="2268" w:type="dxa"/>
            <w:vAlign w:val="center"/>
          </w:tcPr>
          <w:p w14:paraId="1F094CB6" w14:textId="77777777" w:rsidR="008C3C89" w:rsidRPr="003F0B62" w:rsidRDefault="008C3C89" w:rsidP="00C80921">
            <w:pPr>
              <w:pStyle w:val="tabulka"/>
            </w:pPr>
          </w:p>
        </w:tc>
      </w:tr>
    </w:tbl>
    <w:p w14:paraId="581BAD79" w14:textId="77777777" w:rsidR="008C3C89" w:rsidRPr="003F0B62" w:rsidRDefault="008C3C89" w:rsidP="008C3C89">
      <w:pPr>
        <w:pStyle w:val="tabulka"/>
      </w:pPr>
    </w:p>
    <w:tbl>
      <w:tblPr>
        <w:tblW w:w="100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544"/>
        <w:gridCol w:w="1985"/>
        <w:gridCol w:w="992"/>
        <w:gridCol w:w="1276"/>
      </w:tblGrid>
      <w:tr w:rsidR="008C3C89" w:rsidRPr="00C80921" w14:paraId="6C9B11F1" w14:textId="77777777" w:rsidTr="00C80921">
        <w:trPr>
          <w:trHeight w:hRule="exact" w:val="1134"/>
          <w:jc w:val="center"/>
        </w:trPr>
        <w:tc>
          <w:tcPr>
            <w:tcW w:w="2268" w:type="dxa"/>
            <w:vMerge w:val="restart"/>
          </w:tcPr>
          <w:p w14:paraId="38DAEEB9" w14:textId="77777777" w:rsidR="008C3C89" w:rsidRPr="002251E0" w:rsidRDefault="008C3C89" w:rsidP="00C80921">
            <w:pPr>
              <w:pStyle w:val="tabulka"/>
            </w:pPr>
            <w:r w:rsidRPr="002251E0">
              <w:t xml:space="preserve"> GENERÁLNÍ PROJEKTANT:</w:t>
            </w:r>
          </w:p>
          <w:p w14:paraId="4204FB09" w14:textId="77777777" w:rsidR="008C3C89" w:rsidRPr="002251E0" w:rsidRDefault="008C3C89" w:rsidP="00C80921">
            <w:pPr>
              <w:pStyle w:val="tabulka"/>
            </w:pPr>
            <w:r w:rsidRPr="002251E0">
              <w:t>GENERAL DESIGNER:</w:t>
            </w:r>
          </w:p>
          <w:p w14:paraId="541F5B37" w14:textId="77777777" w:rsidR="008C3C89" w:rsidRPr="002251E0" w:rsidRDefault="00997DF0" w:rsidP="00C80921">
            <w:pPr>
              <w:pStyle w:val="tabulka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12898336" wp14:editId="407B72BA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109220</wp:posOffset>
                  </wp:positionV>
                  <wp:extent cx="771525" cy="914400"/>
                  <wp:effectExtent l="19050" t="0" r="9525" b="0"/>
                  <wp:wrapNone/>
                  <wp:docPr id="6" name="obrázek 1" descr="C:\Documents and Settings\Večeřa\Dokumenty\LOGO\logo_K4_black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:\Documents and Settings\Večeřa\Dokumenty\LOGO\logo_K4_black2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FB29BE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2B7D32EB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7D17337D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7E1F459B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10BE4D9D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6FB42EB7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6E710289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007B3CE2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12DB4800" w14:textId="77777777" w:rsidR="00997DF0" w:rsidRPr="00997DF0" w:rsidRDefault="00997DF0" w:rsidP="00997DF0">
            <w:pPr>
              <w:pStyle w:val="tabulka"/>
              <w:rPr>
                <w:rFonts w:cs="Arial"/>
                <w:b/>
              </w:rPr>
            </w:pPr>
          </w:p>
          <w:p w14:paraId="0165EDB0" w14:textId="77777777" w:rsidR="00997DF0" w:rsidRPr="00997DF0" w:rsidRDefault="00997DF0" w:rsidP="00997DF0">
            <w:pPr>
              <w:pStyle w:val="tabulka"/>
              <w:rPr>
                <w:rFonts w:cs="Arial"/>
              </w:rPr>
            </w:pPr>
            <w:r w:rsidRPr="00997DF0">
              <w:rPr>
                <w:rFonts w:cs="Arial"/>
              </w:rPr>
              <w:t>K4 a.s.</w:t>
            </w:r>
          </w:p>
          <w:p w14:paraId="3E5C3511" w14:textId="77777777" w:rsidR="00997DF0" w:rsidRPr="00997DF0" w:rsidRDefault="00997DF0" w:rsidP="00997DF0">
            <w:pPr>
              <w:pStyle w:val="tabulka"/>
              <w:rPr>
                <w:rFonts w:cs="Arial"/>
              </w:rPr>
            </w:pPr>
            <w:r w:rsidRPr="00997DF0">
              <w:rPr>
                <w:rFonts w:cs="Arial"/>
              </w:rPr>
              <w:t>Kociánka 8/10, 612 00 Brno</w:t>
            </w:r>
          </w:p>
          <w:p w14:paraId="726CB13E" w14:textId="77777777" w:rsidR="00997DF0" w:rsidRPr="00997DF0" w:rsidRDefault="00997DF0" w:rsidP="00997DF0">
            <w:pPr>
              <w:pStyle w:val="tabulka"/>
              <w:rPr>
                <w:rFonts w:cs="Arial"/>
              </w:rPr>
            </w:pPr>
            <w:r w:rsidRPr="00997DF0">
              <w:rPr>
                <w:rFonts w:cs="Arial"/>
              </w:rPr>
              <w:t>tel.: +420 541 126 611</w:t>
            </w:r>
          </w:p>
          <w:p w14:paraId="4ED87FF9" w14:textId="77777777" w:rsidR="00997DF0" w:rsidRPr="00997DF0" w:rsidRDefault="00997DF0" w:rsidP="00997DF0">
            <w:pPr>
              <w:pStyle w:val="tabulka"/>
              <w:rPr>
                <w:rFonts w:cs="Arial"/>
              </w:rPr>
            </w:pPr>
            <w:r w:rsidRPr="00997DF0">
              <w:rPr>
                <w:rFonts w:cs="Arial"/>
              </w:rPr>
              <w:t>fax: +420 541 126 610</w:t>
            </w:r>
          </w:p>
          <w:p w14:paraId="62B25563" w14:textId="77777777" w:rsidR="00997DF0" w:rsidRPr="00997DF0" w:rsidRDefault="00997DF0" w:rsidP="00997DF0">
            <w:pPr>
              <w:pStyle w:val="tabulka"/>
              <w:rPr>
                <w:rFonts w:cs="Arial"/>
              </w:rPr>
            </w:pPr>
            <w:r w:rsidRPr="00997DF0">
              <w:rPr>
                <w:rFonts w:cs="Arial"/>
              </w:rPr>
              <w:t>e mail: brno@k4.cz</w:t>
            </w:r>
          </w:p>
          <w:p w14:paraId="6E82A050" w14:textId="77777777" w:rsidR="00997DF0" w:rsidRPr="00997DF0" w:rsidRDefault="00997DF0" w:rsidP="00997DF0">
            <w:pPr>
              <w:pStyle w:val="tabulka"/>
              <w:rPr>
                <w:rFonts w:cs="Arial"/>
              </w:rPr>
            </w:pPr>
          </w:p>
          <w:p w14:paraId="244D05BD" w14:textId="77777777" w:rsidR="008C3C89" w:rsidRPr="00997DF0" w:rsidRDefault="00997DF0" w:rsidP="00997DF0">
            <w:pPr>
              <w:pStyle w:val="tabulka"/>
              <w:rPr>
                <w:rFonts w:cs="Arial"/>
              </w:rPr>
            </w:pPr>
            <w:r w:rsidRPr="00997DF0">
              <w:rPr>
                <w:rFonts w:cs="Arial"/>
              </w:rPr>
              <w:t>www.k4.cz</w:t>
            </w:r>
          </w:p>
          <w:p w14:paraId="39E1F40F" w14:textId="77777777" w:rsidR="008C3C89" w:rsidRPr="002251E0" w:rsidRDefault="008C3C89" w:rsidP="00C80921">
            <w:pPr>
              <w:pStyle w:val="tabulka"/>
              <w:rPr>
                <w:rFonts w:cs="Arial"/>
                <w:b/>
              </w:rPr>
            </w:pPr>
          </w:p>
          <w:p w14:paraId="2C5CB978" w14:textId="77777777" w:rsidR="008C3C89" w:rsidRPr="002251E0" w:rsidRDefault="008C3C89" w:rsidP="00C80921">
            <w:pPr>
              <w:pStyle w:val="tabulka"/>
              <w:rPr>
                <w:rFonts w:cs="Arial"/>
                <w:b/>
              </w:rPr>
            </w:pPr>
          </w:p>
          <w:p w14:paraId="7C43F826" w14:textId="77777777" w:rsidR="008C3C89" w:rsidRPr="002251E0" w:rsidRDefault="008C3C89" w:rsidP="00C80921">
            <w:pPr>
              <w:pStyle w:val="tabulka"/>
              <w:rPr>
                <w:rFonts w:cs="Arial"/>
                <w:b/>
              </w:rPr>
            </w:pPr>
          </w:p>
          <w:p w14:paraId="5693B58D" w14:textId="77777777" w:rsidR="008C3C89" w:rsidRPr="002251E0" w:rsidRDefault="008C3C89" w:rsidP="00C80921">
            <w:pPr>
              <w:pStyle w:val="tabulka"/>
              <w:rPr>
                <w:rFonts w:cs="Arial"/>
                <w:b/>
              </w:rPr>
            </w:pPr>
          </w:p>
          <w:p w14:paraId="7BA8C3DA" w14:textId="77777777" w:rsidR="008C3C89" w:rsidRPr="002251E0" w:rsidRDefault="008C3C89" w:rsidP="00C80921">
            <w:pPr>
              <w:pStyle w:val="tabulka"/>
              <w:rPr>
                <w:rFonts w:cs="Arial"/>
                <w:b/>
              </w:rPr>
            </w:pPr>
          </w:p>
          <w:p w14:paraId="146E760A" w14:textId="77777777" w:rsidR="008C3C89" w:rsidRPr="002251E0" w:rsidRDefault="008C3C89" w:rsidP="00C80921">
            <w:pPr>
              <w:pStyle w:val="tabulka"/>
              <w:rPr>
                <w:rFonts w:cs="Arial"/>
                <w:b/>
              </w:rPr>
            </w:pPr>
          </w:p>
          <w:p w14:paraId="6CB30A36" w14:textId="77777777" w:rsidR="008C3C89" w:rsidRPr="002251E0" w:rsidRDefault="008C3C89" w:rsidP="00C80921">
            <w:pPr>
              <w:pStyle w:val="tabulka"/>
            </w:pPr>
          </w:p>
          <w:p w14:paraId="2B9BBCBE" w14:textId="77777777" w:rsidR="008C3C89" w:rsidRPr="002251E0" w:rsidRDefault="008C3C89" w:rsidP="003954F1">
            <w:pPr>
              <w:pStyle w:val="tabulka"/>
              <w:rPr>
                <w:rFonts w:cs="Arial"/>
              </w:rPr>
            </w:pPr>
          </w:p>
        </w:tc>
        <w:tc>
          <w:tcPr>
            <w:tcW w:w="5529" w:type="dxa"/>
            <w:gridSpan w:val="2"/>
          </w:tcPr>
          <w:p w14:paraId="10A49A12" w14:textId="77777777" w:rsidR="008C3C89" w:rsidRPr="002251E0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AED27AE" wp14:editId="57181D72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22225</wp:posOffset>
                      </wp:positionV>
                      <wp:extent cx="3130550" cy="728980"/>
                      <wp:effectExtent l="3175" t="0" r="0" b="0"/>
                      <wp:wrapNone/>
                      <wp:docPr id="21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0550" cy="728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DEDF9A" w14:textId="77777777" w:rsidR="008525C2" w:rsidRPr="00A1635D" w:rsidRDefault="008525C2" w:rsidP="00A1635D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ČSAD Brno holding, a.s.</w:t>
                                  </w:r>
                                </w:p>
                                <w:p w14:paraId="5034C553" w14:textId="77777777" w:rsidR="008525C2" w:rsidRPr="00A1635D" w:rsidRDefault="008525C2" w:rsidP="00A1635D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 xml:space="preserve">Opuštěná 227/4, </w:t>
                                  </w:r>
                                </w:p>
                                <w:p w14:paraId="1382EBB4" w14:textId="77777777" w:rsidR="008525C2" w:rsidRPr="00E05BD9" w:rsidRDefault="008525C2" w:rsidP="00A1635D">
                                  <w:pPr>
                                    <w:rPr>
                                      <w:rStyle w:val="Siln"/>
                                      <w:rFonts w:ascii="CAD Arial Narrow" w:hAnsi="CAD Arial Narrow"/>
                                      <w:bCs w:val="0"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602 00 Brno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ED27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6" type="#_x0000_t202" style="position:absolute;left:0;text-align:left;margin-left:-2.55pt;margin-top:1.75pt;width:246.5pt;height:57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" filled="f" stroked="f">
                      <v:textbox inset="1mm">
                        <w:txbxContent>
                          <w:p w14:paraId="1BDEDF9A" w14:textId="77777777" w:rsidR="008525C2" w:rsidRPr="00A1635D" w:rsidRDefault="008525C2" w:rsidP="00A1635D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ČSAD Brno holding, a.s.</w:t>
                            </w:r>
                          </w:p>
                          <w:p w14:paraId="5034C553" w14:textId="77777777" w:rsidR="008525C2" w:rsidRPr="00A1635D" w:rsidRDefault="008525C2" w:rsidP="00A1635D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 xml:space="preserve">Opuštěná 227/4, </w:t>
                            </w:r>
                          </w:p>
                          <w:p w14:paraId="1382EBB4" w14:textId="77777777" w:rsidR="008525C2" w:rsidRPr="00E05BD9" w:rsidRDefault="008525C2" w:rsidP="00A1635D">
                            <w:pPr>
                              <w:rPr>
                                <w:rStyle w:val="Siln"/>
                                <w:rFonts w:ascii="CAD Arial Narrow" w:hAnsi="CAD Arial Narrow"/>
                                <w:bCs w:val="0"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602 00 Brno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C3C89" w:rsidRPr="002251E0">
              <w:t>INVESTOR:</w:t>
            </w:r>
          </w:p>
          <w:p w14:paraId="15B75E3D" w14:textId="77777777" w:rsidR="008C3C89" w:rsidRPr="002251E0" w:rsidRDefault="008C3C89" w:rsidP="00C80921">
            <w:pPr>
              <w:pStyle w:val="tabulka"/>
            </w:pPr>
            <w:r w:rsidRPr="002251E0">
              <w:t>CLIENT:</w:t>
            </w:r>
          </w:p>
          <w:p w14:paraId="36A6F864" w14:textId="77777777" w:rsidR="008C3C89" w:rsidRPr="002251E0" w:rsidRDefault="008C3C89" w:rsidP="00C80921">
            <w:pPr>
              <w:pStyle w:val="tabulka"/>
            </w:pPr>
          </w:p>
          <w:p w14:paraId="3E93F0F1" w14:textId="77777777" w:rsidR="008C3C89" w:rsidRPr="002251E0" w:rsidRDefault="008C3C89" w:rsidP="00C80921">
            <w:pPr>
              <w:pStyle w:val="tabulka"/>
            </w:pPr>
          </w:p>
        </w:tc>
        <w:tc>
          <w:tcPr>
            <w:tcW w:w="2268" w:type="dxa"/>
            <w:gridSpan w:val="2"/>
            <w:vMerge w:val="restart"/>
          </w:tcPr>
          <w:p w14:paraId="4C8F1482" w14:textId="77777777" w:rsidR="008C3C89" w:rsidRPr="00E05BD9" w:rsidRDefault="008C3C89" w:rsidP="00C80921">
            <w:pPr>
              <w:pStyle w:val="tabulka"/>
            </w:pPr>
            <w:r w:rsidRPr="00E05BD9">
              <w:t>AUTORIZACE:</w:t>
            </w:r>
          </w:p>
          <w:p w14:paraId="28129998" w14:textId="77777777" w:rsidR="008C3C89" w:rsidRPr="00C80921" w:rsidRDefault="008C3C89" w:rsidP="00C80921">
            <w:pPr>
              <w:pStyle w:val="tabulka"/>
              <w:rPr>
                <w:color w:val="FF0000"/>
              </w:rPr>
            </w:pPr>
            <w:r w:rsidRPr="00E05BD9">
              <w:t>AUTHORIZED BY:</w:t>
            </w:r>
          </w:p>
        </w:tc>
      </w:tr>
      <w:tr w:rsidR="008C3C89" w:rsidRPr="00C80921" w14:paraId="2FA0B543" w14:textId="77777777" w:rsidTr="00C80921">
        <w:trPr>
          <w:trHeight w:hRule="exact" w:val="1134"/>
          <w:jc w:val="center"/>
        </w:trPr>
        <w:tc>
          <w:tcPr>
            <w:tcW w:w="2268" w:type="dxa"/>
            <w:vMerge/>
          </w:tcPr>
          <w:p w14:paraId="140C2D76" w14:textId="77777777" w:rsidR="008C3C89" w:rsidRPr="002251E0" w:rsidRDefault="008C3C89" w:rsidP="00C80921">
            <w:pPr>
              <w:pStyle w:val="tabulka"/>
            </w:pPr>
          </w:p>
        </w:tc>
        <w:tc>
          <w:tcPr>
            <w:tcW w:w="5529" w:type="dxa"/>
            <w:gridSpan w:val="2"/>
          </w:tcPr>
          <w:p w14:paraId="3238B25A" w14:textId="77777777" w:rsidR="008C3C89" w:rsidRPr="002251E0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32E7315" wp14:editId="3801D036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31115</wp:posOffset>
                      </wp:positionV>
                      <wp:extent cx="2977515" cy="647700"/>
                      <wp:effectExtent l="3175" t="4445" r="635" b="0"/>
                      <wp:wrapNone/>
                      <wp:docPr id="20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7515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1841EC" w14:textId="77777777" w:rsidR="008525C2" w:rsidRPr="00A1635D" w:rsidRDefault="008525C2" w:rsidP="00A1635D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ČSAD Brno holding, a.s.</w:t>
                                  </w:r>
                                </w:p>
                                <w:p w14:paraId="39A5CFC7" w14:textId="77777777" w:rsidR="008525C2" w:rsidRPr="00A1635D" w:rsidRDefault="008525C2" w:rsidP="00A1635D">
                                  <w:pPr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 xml:space="preserve">Opuštěná 227/4, </w:t>
                                  </w:r>
                                </w:p>
                                <w:p w14:paraId="2920E55A" w14:textId="77777777" w:rsidR="008525C2" w:rsidRPr="00A1635D" w:rsidRDefault="008525C2" w:rsidP="00A1635D">
                                  <w:pPr>
                                    <w:rPr>
                                      <w:rStyle w:val="Siln"/>
                                      <w:b w:val="0"/>
                                      <w:bCs w:val="0"/>
                                      <w:szCs w:val="20"/>
                                    </w:rPr>
                                  </w:pPr>
                                  <w:r w:rsidRPr="00A1635D">
                                    <w:rPr>
                                      <w:rFonts w:ascii="CAD Arial Narrow" w:hAnsi="CAD Arial Narrow" w:cs="CAD Arial Narrow"/>
                                      <w:b/>
                                      <w:szCs w:val="20"/>
                                    </w:rPr>
                                    <w:t>602 00 Brno</w:t>
                                  </w:r>
                                </w:p>
                              </w:txbxContent>
                            </wps:txbx>
                            <wps:bodyPr rot="0" vert="horz" wrap="square" lIns="3600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E7315" id="Text Box 32" o:spid="_x0000_s1027" type="#_x0000_t202" style="position:absolute;left:0;text-align:left;margin-left:-2.55pt;margin-top:2.45pt;width:234.45pt;height:5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" filled="f" stroked="f">
                      <v:textbox inset="1mm">
                        <w:txbxContent>
                          <w:p w14:paraId="2C1841EC" w14:textId="77777777" w:rsidR="008525C2" w:rsidRPr="00A1635D" w:rsidRDefault="008525C2" w:rsidP="00A1635D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ČSAD Brno holding, a.s.</w:t>
                            </w:r>
                          </w:p>
                          <w:p w14:paraId="39A5CFC7" w14:textId="77777777" w:rsidR="008525C2" w:rsidRPr="00A1635D" w:rsidRDefault="008525C2" w:rsidP="00A1635D">
                            <w:pPr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 xml:space="preserve">Opuštěná 227/4, </w:t>
                            </w:r>
                          </w:p>
                          <w:p w14:paraId="2920E55A" w14:textId="77777777" w:rsidR="008525C2" w:rsidRPr="00A1635D" w:rsidRDefault="008525C2" w:rsidP="00A1635D">
                            <w:pPr>
                              <w:rPr>
                                <w:rStyle w:val="Siln"/>
                                <w:b w:val="0"/>
                                <w:bCs w:val="0"/>
                                <w:szCs w:val="20"/>
                              </w:rPr>
                            </w:pPr>
                            <w:r w:rsidRPr="00A1635D">
                              <w:rPr>
                                <w:rFonts w:ascii="CAD Arial Narrow" w:hAnsi="CAD Arial Narrow" w:cs="CAD Arial Narrow"/>
                                <w:b/>
                                <w:szCs w:val="20"/>
                              </w:rPr>
                              <w:t>602 00 Brno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C3C89" w:rsidRPr="002251E0">
              <w:t>OBJEDNATEL:</w:t>
            </w:r>
          </w:p>
          <w:p w14:paraId="441F0029" w14:textId="77777777" w:rsidR="008C3C89" w:rsidRPr="002251E0" w:rsidRDefault="008C3C89" w:rsidP="00C80921">
            <w:pPr>
              <w:pStyle w:val="tabulka"/>
            </w:pPr>
            <w:r w:rsidRPr="002251E0">
              <w:t>PROJECT MANAGER:</w:t>
            </w:r>
          </w:p>
          <w:p w14:paraId="7455FA16" w14:textId="77777777" w:rsidR="008C3C89" w:rsidRPr="002251E0" w:rsidRDefault="008C3C89" w:rsidP="00C80921">
            <w:pPr>
              <w:pStyle w:val="tabulka"/>
            </w:pPr>
          </w:p>
        </w:tc>
        <w:tc>
          <w:tcPr>
            <w:tcW w:w="2268" w:type="dxa"/>
            <w:gridSpan w:val="2"/>
            <w:vMerge/>
          </w:tcPr>
          <w:p w14:paraId="21680BFD" w14:textId="77777777" w:rsidR="008C3C89" w:rsidRPr="00C80921" w:rsidRDefault="008C3C89" w:rsidP="00C80921">
            <w:pPr>
              <w:pStyle w:val="tabulka"/>
              <w:rPr>
                <w:color w:val="FF0000"/>
              </w:rPr>
            </w:pPr>
          </w:p>
        </w:tc>
      </w:tr>
      <w:tr w:rsidR="008C3C89" w:rsidRPr="00C80921" w14:paraId="3733D100" w14:textId="77777777" w:rsidTr="00C80921">
        <w:trPr>
          <w:trHeight w:hRule="exact" w:val="1134"/>
          <w:jc w:val="center"/>
        </w:trPr>
        <w:tc>
          <w:tcPr>
            <w:tcW w:w="2268" w:type="dxa"/>
            <w:vMerge/>
          </w:tcPr>
          <w:p w14:paraId="4356A8B3" w14:textId="77777777" w:rsidR="008C3C89" w:rsidRPr="00C80921" w:rsidRDefault="008C3C89" w:rsidP="00C80921">
            <w:pPr>
              <w:pStyle w:val="tabulka"/>
              <w:rPr>
                <w:color w:val="FF0000"/>
              </w:rPr>
            </w:pPr>
          </w:p>
        </w:tc>
        <w:tc>
          <w:tcPr>
            <w:tcW w:w="5529" w:type="dxa"/>
            <w:gridSpan w:val="2"/>
          </w:tcPr>
          <w:p w14:paraId="6E92C14D" w14:textId="77777777" w:rsidR="008C3C89" w:rsidRPr="00E05BD9" w:rsidRDefault="008C3C89" w:rsidP="00C80921">
            <w:pPr>
              <w:pStyle w:val="tabulka"/>
            </w:pPr>
            <w:r w:rsidRPr="00E05BD9">
              <w:t>SUBDODAVATEL:</w:t>
            </w:r>
          </w:p>
          <w:p w14:paraId="0F0EA4DB" w14:textId="77777777" w:rsidR="008C3C89" w:rsidRPr="00E05BD9" w:rsidRDefault="008C3C89" w:rsidP="00C80921">
            <w:pPr>
              <w:pStyle w:val="tabulka"/>
            </w:pPr>
            <w:r w:rsidRPr="00E05BD9">
              <w:t>SUBCONTRACTOR:</w:t>
            </w:r>
          </w:p>
          <w:p w14:paraId="3FD71F07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2268" w:type="dxa"/>
            <w:gridSpan w:val="2"/>
          </w:tcPr>
          <w:p w14:paraId="3ACE3599" w14:textId="77777777" w:rsidR="008C3C89" w:rsidRPr="00E05BD9" w:rsidRDefault="008C3C89" w:rsidP="00C80921">
            <w:pPr>
              <w:pStyle w:val="tabulka"/>
            </w:pPr>
            <w:r w:rsidRPr="00E05BD9">
              <w:t>ČÍSLO PARÉ:</w:t>
            </w:r>
          </w:p>
          <w:p w14:paraId="13EAF132" w14:textId="77777777" w:rsidR="008C3C89" w:rsidRPr="00E05BD9" w:rsidRDefault="008C3C89" w:rsidP="00C80921">
            <w:pPr>
              <w:pStyle w:val="tabulka"/>
            </w:pPr>
            <w:r w:rsidRPr="00E05BD9">
              <w:t>DOCUMENT SET NUMBER:</w:t>
            </w:r>
          </w:p>
        </w:tc>
      </w:tr>
      <w:tr w:rsidR="008C3C89" w:rsidRPr="00C80921" w14:paraId="68870E85" w14:textId="77777777" w:rsidTr="00C80921">
        <w:trPr>
          <w:trHeight w:hRule="exact" w:val="397"/>
          <w:jc w:val="center"/>
        </w:trPr>
        <w:tc>
          <w:tcPr>
            <w:tcW w:w="2268" w:type="dxa"/>
            <w:vMerge w:val="restart"/>
            <w:tcBorders>
              <w:right w:val="nil"/>
            </w:tcBorders>
          </w:tcPr>
          <w:p w14:paraId="59E5AB90" w14:textId="77777777" w:rsidR="008C3C89" w:rsidRPr="00E05BD9" w:rsidRDefault="008C3C89" w:rsidP="00C80921">
            <w:pPr>
              <w:pStyle w:val="tabulka"/>
            </w:pPr>
            <w:r w:rsidRPr="00E05BD9">
              <w:t>NÁZEV AKCE:</w:t>
            </w:r>
          </w:p>
          <w:p w14:paraId="5AF3A6DA" w14:textId="77777777" w:rsidR="008C3C89" w:rsidRPr="00E05BD9" w:rsidRDefault="008C3C89" w:rsidP="00C80921">
            <w:pPr>
              <w:pStyle w:val="tabulka"/>
            </w:pPr>
            <w:r w:rsidRPr="00E05BD9">
              <w:t>TITLE:</w:t>
            </w:r>
          </w:p>
        </w:tc>
        <w:tc>
          <w:tcPr>
            <w:tcW w:w="3544" w:type="dxa"/>
            <w:vMerge w:val="restart"/>
            <w:tcBorders>
              <w:left w:val="nil"/>
            </w:tcBorders>
          </w:tcPr>
          <w:p w14:paraId="5054D67B" w14:textId="77777777" w:rsidR="008C3C89" w:rsidRPr="00E05BD9" w:rsidRDefault="002A4C9C" w:rsidP="00C80921">
            <w:pPr>
              <w:pStyle w:val="tabulka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89D6A74" wp14:editId="0A09BEE2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-13970</wp:posOffset>
                      </wp:positionV>
                      <wp:extent cx="0" cy="215900"/>
                      <wp:effectExtent l="13335" t="18415" r="15240" b="13335"/>
                      <wp:wrapNone/>
                      <wp:docPr id="1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44F9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" o:spid="_x0000_s1026" type="#_x0000_t32" style="position:absolute;margin-left:-5.5pt;margin-top:-1.1pt;width:0;height:1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" strokeweight="1.5pt">
                      <v:shadow color="#7f7f7f" opacity=".5" offset="1pt"/>
                    </v:shape>
                  </w:pict>
                </mc:Fallback>
              </mc:AlternateContent>
            </w:r>
          </w:p>
          <w:p w14:paraId="61B50BFE" w14:textId="77777777" w:rsidR="008C3C89" w:rsidRPr="00E05BD9" w:rsidRDefault="00A1635D" w:rsidP="00C80921">
            <w:pPr>
              <w:autoSpaceDE w:val="0"/>
              <w:autoSpaceDN w:val="0"/>
              <w:adjustRightInd w:val="0"/>
              <w:rPr>
                <w:rFonts w:ascii="Arial Narrow" w:hAnsi="Arial Narrow" w:cs="CAD Arial Narrow"/>
                <w:b/>
                <w:sz w:val="24"/>
              </w:rPr>
            </w:pPr>
            <w:r w:rsidRPr="00A1635D">
              <w:rPr>
                <w:rFonts w:ascii="Arial Narrow" w:hAnsi="Arial Narrow" w:cs="CAD Arial Narrow"/>
                <w:b/>
                <w:sz w:val="24"/>
              </w:rPr>
              <w:t xml:space="preserve">MODERNIZACE ÚSTŘEDNÍHO AUTOBUSOVÉHO NÁDRAŽÍ ZVONAŘKA </w:t>
            </w:r>
          </w:p>
          <w:p w14:paraId="7999EAE8" w14:textId="77777777" w:rsidR="008C3C89" w:rsidRPr="00E05BD9" w:rsidRDefault="008C3C89" w:rsidP="00C80921">
            <w:pPr>
              <w:autoSpaceDE w:val="0"/>
              <w:autoSpaceDN w:val="0"/>
              <w:adjustRightInd w:val="0"/>
              <w:rPr>
                <w:rFonts w:ascii="Arial Narrow" w:hAnsi="Arial Narrow" w:cs="CAD Arial Narrow"/>
                <w:b/>
                <w:sz w:val="24"/>
              </w:rPr>
            </w:pPr>
          </w:p>
          <w:p w14:paraId="20D5CC1B" w14:textId="77777777" w:rsidR="008C3C89" w:rsidRPr="00E05BD9" w:rsidRDefault="008C3C89" w:rsidP="00C80921">
            <w:pPr>
              <w:autoSpaceDE w:val="0"/>
              <w:autoSpaceDN w:val="0"/>
              <w:adjustRightInd w:val="0"/>
              <w:rPr>
                <w:rFonts w:ascii="Arial Narrow" w:hAnsi="Arial Narrow" w:cs="CAD Arial Narrow"/>
                <w:b/>
                <w:sz w:val="24"/>
              </w:rPr>
            </w:pPr>
          </w:p>
          <w:p w14:paraId="4503EB2B" w14:textId="77777777" w:rsidR="008C3C89" w:rsidRPr="00E05BD9" w:rsidRDefault="008C3C89" w:rsidP="00C80921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261B5C6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2EC964E" wp14:editId="394EFCA3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-14605</wp:posOffset>
                      </wp:positionV>
                      <wp:extent cx="1270" cy="137160"/>
                      <wp:effectExtent l="9525" t="15875" r="17780" b="18415"/>
                      <wp:wrapNone/>
                      <wp:docPr id="1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37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9B4C42" id="AutoShape 30" o:spid="_x0000_s1026" type="#_x0000_t32" style="position:absolute;margin-left:93.75pt;margin-top:-1.15pt;width:.1pt;height:1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MANAŽER PROJEKTU:</w:t>
            </w:r>
          </w:p>
          <w:p w14:paraId="39874F03" w14:textId="77777777" w:rsidR="008C3C89" w:rsidRPr="00E05BD9" w:rsidRDefault="008C3C89" w:rsidP="00C80921">
            <w:pPr>
              <w:pStyle w:val="tabulka"/>
            </w:pPr>
            <w:r w:rsidRPr="00E05BD9">
              <w:t>PROJECT DIRECTOR: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16EEF704" w14:textId="77777777" w:rsidR="008C3C89" w:rsidRPr="003954F1" w:rsidRDefault="008C3C89" w:rsidP="00C80921">
            <w:pPr>
              <w:pStyle w:val="tabulka"/>
              <w:jc w:val="left"/>
              <w:rPr>
                <w:sz w:val="16"/>
                <w:szCs w:val="16"/>
              </w:rPr>
            </w:pPr>
            <w:r w:rsidRPr="003954F1">
              <w:rPr>
                <w:sz w:val="16"/>
                <w:szCs w:val="16"/>
              </w:rPr>
              <w:t>Ing. Roman Havlišta</w:t>
            </w:r>
          </w:p>
        </w:tc>
      </w:tr>
      <w:tr w:rsidR="008C3C89" w:rsidRPr="00631604" w14:paraId="2D3C3C15" w14:textId="77777777" w:rsidTr="00C80921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2044FBC1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</w:tcPr>
          <w:p w14:paraId="117AE31F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67E518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63ECBF0" wp14:editId="52227E0B">
                      <wp:simplePos x="0" y="0"/>
                      <wp:positionH relativeFrom="column">
                        <wp:posOffset>1191260</wp:posOffset>
                      </wp:positionH>
                      <wp:positionV relativeFrom="paragraph">
                        <wp:posOffset>-10795</wp:posOffset>
                      </wp:positionV>
                      <wp:extent cx="0" cy="144145"/>
                      <wp:effectExtent l="10160" t="14605" r="18415" b="12700"/>
                      <wp:wrapNone/>
                      <wp:docPr id="17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6896EE" id="AutoShape 23" o:spid="_x0000_s1026" type="#_x0000_t32" style="position:absolute;margin-left:93.8pt;margin-top:-.85pt;width:0;height:11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ARCHITEKT:</w:t>
            </w:r>
          </w:p>
          <w:p w14:paraId="56CC9279" w14:textId="77777777" w:rsidR="008C3C89" w:rsidRPr="00E05BD9" w:rsidRDefault="008C3C89" w:rsidP="00C80921">
            <w:pPr>
              <w:pStyle w:val="tabulka"/>
            </w:pPr>
            <w:r w:rsidRPr="00E05BD9">
              <w:t>ARCHITECT: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011C141D" w14:textId="77777777" w:rsidR="008C3C89" w:rsidRPr="00631604" w:rsidRDefault="00A1635D" w:rsidP="00406BA5">
            <w:pPr>
              <w:pStyle w:val="tabulka"/>
              <w:jc w:val="left"/>
              <w:rPr>
                <w:sz w:val="16"/>
                <w:szCs w:val="16"/>
              </w:rPr>
            </w:pPr>
            <w:r w:rsidRPr="00A1635D">
              <w:rPr>
                <w:sz w:val="16"/>
                <w:szCs w:val="16"/>
              </w:rPr>
              <w:t xml:space="preserve">Ing. arch. </w:t>
            </w:r>
            <w:r w:rsidR="00406BA5">
              <w:rPr>
                <w:sz w:val="16"/>
                <w:szCs w:val="16"/>
              </w:rPr>
              <w:t>Ondřej Švancara</w:t>
            </w:r>
          </w:p>
        </w:tc>
      </w:tr>
      <w:tr w:rsidR="008C3C89" w:rsidRPr="00C80921" w14:paraId="681C51E6" w14:textId="77777777" w:rsidTr="00C80921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7AD9B729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</w:tcPr>
          <w:p w14:paraId="0D549AD1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01C409FD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04A4D42" wp14:editId="0D82879D">
                      <wp:simplePos x="0" y="0"/>
                      <wp:positionH relativeFrom="column">
                        <wp:posOffset>1189990</wp:posOffset>
                      </wp:positionH>
                      <wp:positionV relativeFrom="paragraph">
                        <wp:posOffset>-9525</wp:posOffset>
                      </wp:positionV>
                      <wp:extent cx="0" cy="144145"/>
                      <wp:effectExtent l="18415" t="10795" r="10160" b="16510"/>
                      <wp:wrapNone/>
                      <wp:docPr id="16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6C21C3" id="AutoShape 24" o:spid="_x0000_s1026" type="#_x0000_t32" style="position:absolute;margin-left:93.7pt;margin-top:-.75pt;width:0;height:1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HLAVNÍ INŽENÝR:</w:t>
            </w:r>
          </w:p>
          <w:p w14:paraId="58BFDC04" w14:textId="77777777" w:rsidR="008C3C89" w:rsidRPr="00E05BD9" w:rsidRDefault="008C3C89" w:rsidP="00C80921">
            <w:pPr>
              <w:pStyle w:val="tabulka"/>
            </w:pPr>
            <w:r w:rsidRPr="00E05BD9">
              <w:t>CHIEF PROJECT MANAGER: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53686CA2" w14:textId="77777777" w:rsidR="008C3C89" w:rsidRPr="00E05BD9" w:rsidRDefault="00A1635D" w:rsidP="00C80921">
            <w:pPr>
              <w:pStyle w:val="tabulka"/>
              <w:jc w:val="left"/>
              <w:rPr>
                <w:sz w:val="16"/>
                <w:szCs w:val="16"/>
              </w:rPr>
            </w:pPr>
            <w:r w:rsidRPr="00A1635D">
              <w:rPr>
                <w:sz w:val="16"/>
                <w:szCs w:val="16"/>
              </w:rPr>
              <w:t>Ing. arch. Pavel Stříteský</w:t>
            </w:r>
          </w:p>
        </w:tc>
      </w:tr>
      <w:tr w:rsidR="008C3C89" w:rsidRPr="00C80921" w14:paraId="5A30CF4A" w14:textId="77777777" w:rsidTr="00C80921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217ED699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</w:tcPr>
          <w:p w14:paraId="19FB7098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E1B35DB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995312" wp14:editId="0C14CCDB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497840</wp:posOffset>
                      </wp:positionV>
                      <wp:extent cx="0" cy="144145"/>
                      <wp:effectExtent l="15240" t="17780" r="13335" b="9525"/>
                      <wp:wrapNone/>
                      <wp:docPr id="15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56704" id="AutoShape 29" o:spid="_x0000_s1026" type="#_x0000_t32" style="position:absolute;margin-left:94.2pt;margin-top:39.2pt;width:0;height:11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" strokeweight="1.5pt">
                      <v:shadow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03B5F1" wp14:editId="4A67A3DC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1002030</wp:posOffset>
                      </wp:positionV>
                      <wp:extent cx="0" cy="144145"/>
                      <wp:effectExtent l="12065" t="17145" r="16510" b="10160"/>
                      <wp:wrapNone/>
                      <wp:docPr id="1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D1F21" id="AutoShape 28" o:spid="_x0000_s1026" type="#_x0000_t32" style="position:absolute;margin-left:93.95pt;margin-top:78.9pt;width:0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" strokeweight="1.5pt">
                      <v:shadow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060970" wp14:editId="53A4D159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1259840</wp:posOffset>
                      </wp:positionV>
                      <wp:extent cx="0" cy="144145"/>
                      <wp:effectExtent l="12065" t="17780" r="16510" b="9525"/>
                      <wp:wrapNone/>
                      <wp:docPr id="13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61A28" id="AutoShape 27" o:spid="_x0000_s1026" type="#_x0000_t32" style="position:absolute;margin-left:93.95pt;margin-top:99.2pt;width:0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" strokeweight="1.5pt">
                      <v:shadow color="#7f7f7f" opacity=".5" offset="1p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001DFE" wp14:editId="208B913C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-10160</wp:posOffset>
                      </wp:positionV>
                      <wp:extent cx="0" cy="144145"/>
                      <wp:effectExtent l="12065" t="14605" r="16510" b="12700"/>
                      <wp:wrapNone/>
                      <wp:docPr id="1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F86AD" id="AutoShape 25" o:spid="_x0000_s1026" type="#_x0000_t32" style="position:absolute;margin-left:93.95pt;margin-top:-.8pt;width:0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PROJEKTANT:</w:t>
            </w:r>
          </w:p>
          <w:p w14:paraId="54EE0D11" w14:textId="77777777" w:rsidR="008C3C89" w:rsidRPr="00C9101B" w:rsidRDefault="008C3C89" w:rsidP="00C80921">
            <w:pPr>
              <w:pStyle w:val="tabulka"/>
            </w:pPr>
            <w:r w:rsidRPr="00E05BD9">
              <w:t>DESIGNER: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4B781E57" w14:textId="77777777" w:rsidR="008C3C89" w:rsidRPr="00E05BD9" w:rsidRDefault="00A1635D" w:rsidP="00C80921">
            <w:pPr>
              <w:pStyle w:val="tabulka"/>
              <w:jc w:val="left"/>
              <w:rPr>
                <w:sz w:val="16"/>
                <w:szCs w:val="16"/>
              </w:rPr>
            </w:pPr>
            <w:r w:rsidRPr="00A1635D">
              <w:rPr>
                <w:sz w:val="16"/>
                <w:szCs w:val="16"/>
              </w:rPr>
              <w:t>Ing. arch. Pavel Stříteský</w:t>
            </w:r>
          </w:p>
        </w:tc>
      </w:tr>
      <w:tr w:rsidR="008C3C89" w:rsidRPr="00C80921" w14:paraId="13A1A95A" w14:textId="77777777" w:rsidTr="00C80921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1D8D2200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  <w:bottom w:val="single" w:sz="12" w:space="0" w:color="000000"/>
            </w:tcBorders>
          </w:tcPr>
          <w:p w14:paraId="4A5E24DA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8B8AAA5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4F7D4B" wp14:editId="75867F8F">
                      <wp:simplePos x="0" y="0"/>
                      <wp:positionH relativeFrom="column">
                        <wp:posOffset>1189990</wp:posOffset>
                      </wp:positionH>
                      <wp:positionV relativeFrom="paragraph">
                        <wp:posOffset>-9525</wp:posOffset>
                      </wp:positionV>
                      <wp:extent cx="0" cy="144145"/>
                      <wp:effectExtent l="18415" t="10160" r="10160" b="17145"/>
                      <wp:wrapNone/>
                      <wp:docPr id="1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01BC8" id="AutoShape 26" o:spid="_x0000_s1026" type="#_x0000_t32" style="position:absolute;margin-left:93.7pt;margin-top:-.75pt;width:0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ZAKÁZKA Č.:</w:t>
            </w:r>
          </w:p>
          <w:p w14:paraId="7F77418C" w14:textId="77777777" w:rsidR="008C3C89" w:rsidRPr="00E05BD9" w:rsidRDefault="008C3C89" w:rsidP="00C80921">
            <w:pPr>
              <w:pStyle w:val="tabulka"/>
            </w:pPr>
            <w:r w:rsidRPr="00E05BD9">
              <w:t>CONTRACT NO.: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D1A8E40" w14:textId="77777777" w:rsidR="008C3C89" w:rsidRPr="00E05BD9" w:rsidRDefault="00E05BD9" w:rsidP="00C80921">
            <w:pPr>
              <w:pStyle w:val="tabulka"/>
              <w:jc w:val="left"/>
            </w:pPr>
            <w:r w:rsidRPr="00E05BD9">
              <w:t>12</w:t>
            </w:r>
            <w:r w:rsidR="00A1635D">
              <w:t>84</w:t>
            </w:r>
          </w:p>
        </w:tc>
        <w:tc>
          <w:tcPr>
            <w:tcW w:w="1276" w:type="dxa"/>
            <w:vAlign w:val="center"/>
          </w:tcPr>
          <w:p w14:paraId="1ECFE06E" w14:textId="77777777" w:rsidR="008C3C89" w:rsidRPr="00E05BD9" w:rsidRDefault="002A4C9C" w:rsidP="00C80921">
            <w:pPr>
              <w:pStyle w:val="tabulka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D87E92" wp14:editId="637C76FC">
                      <wp:simplePos x="0" y="0"/>
                      <wp:positionH relativeFrom="column">
                        <wp:posOffset>328295</wp:posOffset>
                      </wp:positionH>
                      <wp:positionV relativeFrom="paragraph">
                        <wp:posOffset>27305</wp:posOffset>
                      </wp:positionV>
                      <wp:extent cx="412750" cy="200660"/>
                      <wp:effectExtent l="0" t="3810" r="0" b="0"/>
                      <wp:wrapNone/>
                      <wp:docPr id="10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2750" cy="200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922D7E" w14:textId="77777777" w:rsidR="008525C2" w:rsidRPr="00336957" w:rsidRDefault="008525C2" w:rsidP="008C3C89">
                                  <w:pPr>
                                    <w:pStyle w:val="tabulka"/>
                                  </w:pPr>
                                  <w:r>
                                    <w:t>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D87E92" id="Text Box 21" o:spid="_x0000_s1028" type="#_x0000_t202" style="position:absolute;margin-left:25.85pt;margin-top:2.15pt;width:32.5pt;height:1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" filled="f" stroked="f">
                      <v:textbox>
                        <w:txbxContent>
                          <w:p w14:paraId="4A922D7E" w14:textId="77777777" w:rsidR="008525C2" w:rsidRPr="00336957" w:rsidRDefault="008525C2" w:rsidP="008C3C89">
                            <w:pPr>
                              <w:pStyle w:val="tabulka"/>
                            </w:pPr>
                            <w:r>
                              <w:t>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C3C89" w:rsidRPr="00E05BD9">
              <w:t>ODDÍL:</w:t>
            </w:r>
          </w:p>
          <w:p w14:paraId="27E191C3" w14:textId="77777777" w:rsidR="008C3C89" w:rsidRPr="00E05BD9" w:rsidRDefault="008C3C89" w:rsidP="00C80921">
            <w:pPr>
              <w:pStyle w:val="tabulka"/>
              <w:jc w:val="left"/>
            </w:pPr>
            <w:r w:rsidRPr="00E05BD9">
              <w:t>PART:</w:t>
            </w:r>
          </w:p>
        </w:tc>
      </w:tr>
      <w:tr w:rsidR="008C3C89" w:rsidRPr="00C80921" w14:paraId="351C4D99" w14:textId="77777777" w:rsidTr="00C80921">
        <w:trPr>
          <w:trHeight w:hRule="exact" w:val="397"/>
          <w:jc w:val="center"/>
        </w:trPr>
        <w:tc>
          <w:tcPr>
            <w:tcW w:w="2268" w:type="dxa"/>
            <w:vMerge w:val="restart"/>
            <w:tcBorders>
              <w:right w:val="nil"/>
            </w:tcBorders>
          </w:tcPr>
          <w:p w14:paraId="3BEAAE6C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ED9A7B" wp14:editId="0E4C40F8">
                      <wp:simplePos x="0" y="0"/>
                      <wp:positionH relativeFrom="column">
                        <wp:posOffset>1369060</wp:posOffset>
                      </wp:positionH>
                      <wp:positionV relativeFrom="paragraph">
                        <wp:posOffset>-6350</wp:posOffset>
                      </wp:positionV>
                      <wp:extent cx="0" cy="215900"/>
                      <wp:effectExtent l="12065" t="10160" r="16510" b="12065"/>
                      <wp:wrapNone/>
                      <wp:docPr id="4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F929B8" id="AutoShape 34" o:spid="_x0000_s1026" type="#_x0000_t32" style="position:absolute;margin-left:107.8pt;margin-top:-.5pt;width:0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STAVEBNÍ OBJEKT:</w:t>
            </w:r>
          </w:p>
          <w:p w14:paraId="35323F13" w14:textId="77777777" w:rsidR="008C3C89" w:rsidRPr="00E05BD9" w:rsidRDefault="008C3C89" w:rsidP="00C80921">
            <w:pPr>
              <w:pStyle w:val="tabulka"/>
            </w:pPr>
            <w:r w:rsidRPr="00E05BD9">
              <w:t>BUILDING PART:</w:t>
            </w:r>
          </w:p>
        </w:tc>
        <w:tc>
          <w:tcPr>
            <w:tcW w:w="3544" w:type="dxa"/>
            <w:vMerge w:val="restart"/>
            <w:tcBorders>
              <w:left w:val="nil"/>
            </w:tcBorders>
            <w:vAlign w:val="center"/>
          </w:tcPr>
          <w:p w14:paraId="63AA8D93" w14:textId="77777777" w:rsidR="00FD1EE2" w:rsidRPr="00FD1EE2" w:rsidRDefault="00FD1EE2" w:rsidP="00C80921">
            <w:pPr>
              <w:pStyle w:val="tabulka"/>
              <w:jc w:val="left"/>
              <w:rPr>
                <w:sz w:val="18"/>
                <w:szCs w:val="18"/>
              </w:rPr>
            </w:pPr>
            <w:r w:rsidRPr="00FD1EE2">
              <w:rPr>
                <w:sz w:val="18"/>
                <w:szCs w:val="18"/>
              </w:rPr>
              <w:t>SO 03</w:t>
            </w:r>
            <w:r w:rsidR="008525C2">
              <w:rPr>
                <w:sz w:val="18"/>
                <w:szCs w:val="18"/>
              </w:rPr>
              <w:t>.1</w:t>
            </w:r>
            <w:r w:rsidRPr="00FD1EE2">
              <w:rPr>
                <w:sz w:val="18"/>
                <w:szCs w:val="18"/>
              </w:rPr>
              <w:t xml:space="preserve"> – </w:t>
            </w:r>
            <w:r w:rsidR="008525C2">
              <w:rPr>
                <w:sz w:val="18"/>
                <w:szCs w:val="18"/>
              </w:rPr>
              <w:t>PŘEDPROSTOR NÁDRAŽNÍ BUDOVY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10619CB" w14:textId="77777777" w:rsidR="008C3C89" w:rsidRPr="00E05BD9" w:rsidRDefault="008C3C89" w:rsidP="00C80921">
            <w:pPr>
              <w:pStyle w:val="tabulka"/>
            </w:pPr>
            <w:r w:rsidRPr="00E05BD9">
              <w:t>DATUM:</w:t>
            </w:r>
          </w:p>
          <w:p w14:paraId="02184EFA" w14:textId="77777777" w:rsidR="008C3C89" w:rsidRPr="00E05BD9" w:rsidRDefault="008C3C89" w:rsidP="00C80921">
            <w:pPr>
              <w:pStyle w:val="tabulka"/>
            </w:pPr>
            <w:r w:rsidRPr="00E05BD9">
              <w:t>DATE: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799A7235" w14:textId="77777777" w:rsidR="008C3C89" w:rsidRPr="00631604" w:rsidRDefault="00DD7E29" w:rsidP="00C80921">
            <w:pPr>
              <w:pStyle w:val="tabulka"/>
              <w:jc w:val="left"/>
              <w:rPr>
                <w:szCs w:val="16"/>
              </w:rPr>
            </w:pPr>
            <w:r>
              <w:rPr>
                <w:szCs w:val="16"/>
              </w:rPr>
              <w:t>15</w:t>
            </w:r>
            <w:r w:rsidR="00A1635D">
              <w:rPr>
                <w:szCs w:val="16"/>
              </w:rPr>
              <w:t>. 1</w:t>
            </w:r>
            <w:r>
              <w:rPr>
                <w:szCs w:val="16"/>
              </w:rPr>
              <w:t>2</w:t>
            </w:r>
            <w:r w:rsidR="00631604" w:rsidRPr="00631604">
              <w:rPr>
                <w:szCs w:val="16"/>
              </w:rPr>
              <w:t>.</w:t>
            </w:r>
            <w:r w:rsidR="00A1635D">
              <w:rPr>
                <w:szCs w:val="16"/>
              </w:rPr>
              <w:t xml:space="preserve"> </w:t>
            </w:r>
            <w:r w:rsidR="00631604" w:rsidRPr="00631604">
              <w:rPr>
                <w:szCs w:val="16"/>
              </w:rPr>
              <w:t>2017</w:t>
            </w:r>
          </w:p>
        </w:tc>
      </w:tr>
      <w:tr w:rsidR="008C3C89" w:rsidRPr="00C80921" w14:paraId="4EB9A948" w14:textId="77777777" w:rsidTr="00C80921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19D9B82E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  <w:vAlign w:val="center"/>
          </w:tcPr>
          <w:p w14:paraId="507B8F22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F2EDDB3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652D3B" wp14:editId="2A8500AF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-5715</wp:posOffset>
                      </wp:positionV>
                      <wp:extent cx="0" cy="144145"/>
                      <wp:effectExtent l="12065" t="13335" r="16510" b="13970"/>
                      <wp:wrapNone/>
                      <wp:docPr id="3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75C97" id="AutoShape 37" o:spid="_x0000_s1026" type="#_x0000_t32" style="position:absolute;margin-left:93.95pt;margin-top:-.45pt;width:0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MĚŘÍTKO</w:t>
            </w:r>
          </w:p>
          <w:p w14:paraId="33FBE768" w14:textId="77777777" w:rsidR="008C3C89" w:rsidRPr="00E05BD9" w:rsidRDefault="008C3C89" w:rsidP="00C80921">
            <w:pPr>
              <w:pStyle w:val="tabulka"/>
            </w:pPr>
            <w:r w:rsidRPr="00E05BD9">
              <w:t>SCALE: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61E95047" w14:textId="77777777" w:rsidR="008C3C89" w:rsidRPr="00E05BD9" w:rsidRDefault="008C3C89" w:rsidP="00C80921">
            <w:pPr>
              <w:pStyle w:val="tabulka"/>
            </w:pPr>
          </w:p>
        </w:tc>
      </w:tr>
      <w:tr w:rsidR="008C3C89" w:rsidRPr="00C80921" w14:paraId="7808C469" w14:textId="77777777" w:rsidTr="00C80921">
        <w:trPr>
          <w:trHeight w:hRule="exact" w:val="397"/>
          <w:jc w:val="center"/>
        </w:trPr>
        <w:tc>
          <w:tcPr>
            <w:tcW w:w="2268" w:type="dxa"/>
            <w:vMerge w:val="restart"/>
            <w:tcBorders>
              <w:right w:val="nil"/>
            </w:tcBorders>
          </w:tcPr>
          <w:p w14:paraId="43A001CD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7801A8" wp14:editId="55E459D4">
                      <wp:simplePos x="0" y="0"/>
                      <wp:positionH relativeFrom="column">
                        <wp:posOffset>1369060</wp:posOffset>
                      </wp:positionH>
                      <wp:positionV relativeFrom="paragraph">
                        <wp:posOffset>-6350</wp:posOffset>
                      </wp:positionV>
                      <wp:extent cx="0" cy="215900"/>
                      <wp:effectExtent l="12065" t="9525" r="16510" b="12700"/>
                      <wp:wrapNone/>
                      <wp:docPr id="2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65535" id="AutoShape 35" o:spid="_x0000_s1026" type="#_x0000_t32" style="position:absolute;margin-left:107.8pt;margin-top:-.5pt;width:0;height: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OBCHODNÍ SOUBOR:</w:t>
            </w:r>
          </w:p>
          <w:p w14:paraId="6C71FCB9" w14:textId="77777777" w:rsidR="008C3C89" w:rsidRPr="00E05BD9" w:rsidRDefault="008C3C89" w:rsidP="00C80921">
            <w:pPr>
              <w:pStyle w:val="tabulka"/>
            </w:pPr>
            <w:r w:rsidRPr="00E05BD9">
              <w:t>PACKAGE:</w:t>
            </w:r>
          </w:p>
        </w:tc>
        <w:tc>
          <w:tcPr>
            <w:tcW w:w="3544" w:type="dxa"/>
            <w:vMerge w:val="restart"/>
            <w:tcBorders>
              <w:left w:val="nil"/>
            </w:tcBorders>
            <w:vAlign w:val="center"/>
          </w:tcPr>
          <w:p w14:paraId="6BF92A95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0E38D30" w14:textId="77777777" w:rsidR="008C3C89" w:rsidRPr="00E05BD9" w:rsidRDefault="008C3C89" w:rsidP="00C80921">
            <w:pPr>
              <w:pStyle w:val="tabulka"/>
            </w:pPr>
            <w:r w:rsidRPr="00E05BD9">
              <w:t>STUPEŇ PD:</w:t>
            </w:r>
          </w:p>
          <w:p w14:paraId="44AC5C67" w14:textId="77777777" w:rsidR="008C3C89" w:rsidRPr="00E05BD9" w:rsidRDefault="008C3C89" w:rsidP="00C80921">
            <w:pPr>
              <w:pStyle w:val="tabulka"/>
            </w:pPr>
            <w:r w:rsidRPr="00E05BD9">
              <w:t>PROJECT STATUS: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2361BFD3" w14:textId="77777777" w:rsidR="008C3C89" w:rsidRPr="00E05BD9" w:rsidRDefault="008C3C89" w:rsidP="00C80921">
            <w:pPr>
              <w:pStyle w:val="tabulka"/>
              <w:jc w:val="left"/>
              <w:rPr>
                <w:sz w:val="24"/>
                <w:szCs w:val="24"/>
              </w:rPr>
            </w:pPr>
            <w:r w:rsidRPr="00E05BD9">
              <w:rPr>
                <w:rStyle w:val="Siln"/>
                <w:b w:val="0"/>
                <w:bCs w:val="0"/>
                <w:sz w:val="24"/>
                <w:szCs w:val="24"/>
              </w:rPr>
              <w:t>D</w:t>
            </w:r>
            <w:r w:rsidR="00DD7E29">
              <w:rPr>
                <w:rStyle w:val="Siln"/>
                <w:b w:val="0"/>
                <w:bCs w:val="0"/>
                <w:sz w:val="24"/>
                <w:szCs w:val="24"/>
              </w:rPr>
              <w:t>SP</w:t>
            </w:r>
          </w:p>
        </w:tc>
      </w:tr>
      <w:tr w:rsidR="008C3C89" w:rsidRPr="00C80921" w14:paraId="7FCA3695" w14:textId="77777777" w:rsidTr="00C80921">
        <w:trPr>
          <w:trHeight w:hRule="exact" w:val="397"/>
          <w:jc w:val="center"/>
        </w:trPr>
        <w:tc>
          <w:tcPr>
            <w:tcW w:w="2268" w:type="dxa"/>
            <w:vMerge/>
            <w:tcBorders>
              <w:right w:val="nil"/>
            </w:tcBorders>
          </w:tcPr>
          <w:p w14:paraId="0363EA48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3544" w:type="dxa"/>
            <w:vMerge/>
            <w:tcBorders>
              <w:left w:val="nil"/>
            </w:tcBorders>
            <w:vAlign w:val="center"/>
          </w:tcPr>
          <w:p w14:paraId="2B1F82A1" w14:textId="77777777" w:rsidR="008C3C89" w:rsidRPr="00E05BD9" w:rsidRDefault="008C3C89" w:rsidP="00C80921">
            <w:pPr>
              <w:pStyle w:val="tabulka"/>
            </w:pP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2E33659" w14:textId="77777777" w:rsidR="008C3C89" w:rsidRPr="00E05BD9" w:rsidRDefault="008C3C89" w:rsidP="00C80921">
            <w:pPr>
              <w:pStyle w:val="tabulka"/>
            </w:pPr>
            <w:r w:rsidRPr="00E05BD9">
              <w:t>KÓD DOKUMENTACE:</w:t>
            </w:r>
          </w:p>
          <w:p w14:paraId="11A8E8B3" w14:textId="77777777" w:rsidR="008C3C89" w:rsidRPr="00E05BD9" w:rsidRDefault="008C3C89" w:rsidP="00C80921">
            <w:pPr>
              <w:pStyle w:val="tabulka"/>
            </w:pPr>
            <w:r w:rsidRPr="00E05BD9">
              <w:t>CODE:</w:t>
            </w:r>
          </w:p>
        </w:tc>
        <w:tc>
          <w:tcPr>
            <w:tcW w:w="2268" w:type="dxa"/>
            <w:gridSpan w:val="2"/>
            <w:tcBorders>
              <w:left w:val="nil"/>
            </w:tcBorders>
            <w:vAlign w:val="center"/>
          </w:tcPr>
          <w:p w14:paraId="17F3D1F4" w14:textId="77777777" w:rsidR="008C3C89" w:rsidRPr="00E05BD9" w:rsidRDefault="008C3C89" w:rsidP="00C80921">
            <w:pPr>
              <w:pStyle w:val="tabulka"/>
              <w:jc w:val="left"/>
              <w:rPr>
                <w:rStyle w:val="Siln"/>
                <w:b w:val="0"/>
                <w:bCs w:val="0"/>
                <w:sz w:val="24"/>
                <w:szCs w:val="24"/>
              </w:rPr>
            </w:pPr>
            <w:r w:rsidRPr="00E05BD9">
              <w:rPr>
                <w:rStyle w:val="Siln"/>
                <w:b w:val="0"/>
                <w:bCs w:val="0"/>
                <w:sz w:val="24"/>
                <w:szCs w:val="24"/>
              </w:rPr>
              <w:t>A</w:t>
            </w:r>
          </w:p>
        </w:tc>
      </w:tr>
      <w:tr w:rsidR="008C3C89" w:rsidRPr="00C80921" w14:paraId="7A9BD6D1" w14:textId="77777777" w:rsidTr="00C80921">
        <w:trPr>
          <w:trHeight w:hRule="exact" w:val="794"/>
          <w:jc w:val="center"/>
        </w:trPr>
        <w:tc>
          <w:tcPr>
            <w:tcW w:w="2268" w:type="dxa"/>
            <w:tcBorders>
              <w:right w:val="nil"/>
            </w:tcBorders>
          </w:tcPr>
          <w:p w14:paraId="0B9CF422" w14:textId="77777777" w:rsidR="008C3C89" w:rsidRPr="00E05BD9" w:rsidRDefault="002A4C9C" w:rsidP="00C80921">
            <w:pPr>
              <w:pStyle w:val="tabulka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4570504" wp14:editId="09682C9E">
                      <wp:simplePos x="0" y="0"/>
                      <wp:positionH relativeFrom="column">
                        <wp:posOffset>1369060</wp:posOffset>
                      </wp:positionH>
                      <wp:positionV relativeFrom="paragraph">
                        <wp:posOffset>-4445</wp:posOffset>
                      </wp:positionV>
                      <wp:extent cx="0" cy="215900"/>
                      <wp:effectExtent l="12065" t="10795" r="16510" b="11430"/>
                      <wp:wrapNone/>
                      <wp:docPr id="1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3CB76" id="AutoShape 36" o:spid="_x0000_s1026" type="#_x0000_t32" style="position:absolute;margin-left:107.8pt;margin-top:-.35pt;width:0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" strokeweight="1.5pt">
                      <v:shadow color="#7f7f7f" opacity=".5" offset="1pt"/>
                    </v:shape>
                  </w:pict>
                </mc:Fallback>
              </mc:AlternateContent>
            </w:r>
            <w:r w:rsidR="008C3C89" w:rsidRPr="00E05BD9">
              <w:t>OBSAH:</w:t>
            </w:r>
          </w:p>
          <w:p w14:paraId="1F4E7586" w14:textId="77777777" w:rsidR="008C3C89" w:rsidRPr="00E05BD9" w:rsidRDefault="008C3C89" w:rsidP="00C80921">
            <w:pPr>
              <w:pStyle w:val="tabulka"/>
            </w:pPr>
            <w:r w:rsidRPr="00E05BD9">
              <w:t>CONTENT: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14:paraId="1FFF5FDC" w14:textId="77777777" w:rsidR="008C3C89" w:rsidRPr="00E05BD9" w:rsidRDefault="00772C59" w:rsidP="00C80921">
            <w:pPr>
              <w:pStyle w:val="tabulka"/>
              <w:jc w:val="left"/>
              <w:rPr>
                <w:rStyle w:val="Siln"/>
                <w:b w:val="0"/>
                <w:sz w:val="24"/>
                <w:szCs w:val="24"/>
              </w:rPr>
            </w:pPr>
            <w:r w:rsidRPr="00772C59">
              <w:rPr>
                <w:rStyle w:val="Siln"/>
                <w:b w:val="0"/>
                <w:sz w:val="24"/>
                <w:szCs w:val="24"/>
              </w:rPr>
              <w:t>PRŮVODNÍ ZPRÁVA</w:t>
            </w:r>
          </w:p>
        </w:tc>
        <w:tc>
          <w:tcPr>
            <w:tcW w:w="4253" w:type="dxa"/>
            <w:gridSpan w:val="3"/>
          </w:tcPr>
          <w:p w14:paraId="230D4E05" w14:textId="77777777" w:rsidR="008C3C89" w:rsidRPr="00E05BD9" w:rsidRDefault="008C3C89" w:rsidP="00C80921">
            <w:pPr>
              <w:pStyle w:val="tabulka"/>
            </w:pPr>
            <w:r w:rsidRPr="00E05BD9">
              <w:t xml:space="preserve">             ČÍSLO VÝKRESU:                                                  REVIZE:</w:t>
            </w:r>
          </w:p>
          <w:p w14:paraId="5076DA26" w14:textId="77777777" w:rsidR="008C3C89" w:rsidRPr="00631604" w:rsidRDefault="008C3C89" w:rsidP="008C3C89">
            <w:pPr>
              <w:pStyle w:val="tabulka"/>
              <w:rPr>
                <w:sz w:val="24"/>
                <w:szCs w:val="24"/>
              </w:rPr>
            </w:pPr>
            <w:r w:rsidRPr="00E05BD9">
              <w:t xml:space="preserve">             DRAWING NUMBER:                                             REVISION:</w:t>
            </w:r>
            <w:r w:rsidRPr="00C80921">
              <w:rPr>
                <w:color w:val="FF0000"/>
              </w:rPr>
              <w:t xml:space="preserve">                                    </w:t>
            </w:r>
            <w:r w:rsidRPr="00E05BD9">
              <w:rPr>
                <w:sz w:val="24"/>
                <w:szCs w:val="24"/>
              </w:rPr>
              <w:t>1</w:t>
            </w:r>
            <w:r w:rsidR="00772C59">
              <w:rPr>
                <w:sz w:val="24"/>
                <w:szCs w:val="24"/>
              </w:rPr>
              <w:t>284</w:t>
            </w:r>
            <w:r w:rsidRPr="00E05BD9">
              <w:rPr>
                <w:sz w:val="24"/>
                <w:szCs w:val="24"/>
              </w:rPr>
              <w:t>_0</w:t>
            </w:r>
            <w:r w:rsidR="00DD7E29">
              <w:rPr>
                <w:sz w:val="24"/>
                <w:szCs w:val="24"/>
              </w:rPr>
              <w:t>3_01_01</w:t>
            </w:r>
            <w:r w:rsidRPr="00E05BD9">
              <w:rPr>
                <w:sz w:val="24"/>
                <w:szCs w:val="24"/>
              </w:rPr>
              <w:t>_00</w:t>
            </w:r>
          </w:p>
        </w:tc>
      </w:tr>
    </w:tbl>
    <w:p w14:paraId="478D0929" w14:textId="77777777" w:rsidR="00C73DF8" w:rsidRPr="00717706" w:rsidRDefault="00C73DF8" w:rsidP="00DD7E29">
      <w:pPr>
        <w:pStyle w:val="Nadpisobsahu"/>
        <w:tabs>
          <w:tab w:val="left" w:pos="1553"/>
          <w:tab w:val="left" w:pos="5985"/>
          <w:tab w:val="left" w:pos="9491"/>
        </w:tabs>
        <w:spacing w:after="120" w:line="240" w:lineRule="auto"/>
        <w:rPr>
          <w:rFonts w:ascii="Arial" w:hAnsi="Arial" w:cs="Arial"/>
        </w:rPr>
      </w:pPr>
      <w:r w:rsidRPr="00717706">
        <w:rPr>
          <w:rFonts w:ascii="Arial" w:hAnsi="Arial" w:cs="Arial"/>
        </w:rPr>
        <w:lastRenderedPageBreak/>
        <w:t>Obsah</w:t>
      </w:r>
      <w:r w:rsidR="00F90FC2">
        <w:rPr>
          <w:rFonts w:ascii="Arial" w:hAnsi="Arial" w:cs="Arial"/>
        </w:rPr>
        <w:tab/>
      </w:r>
      <w:r w:rsidR="00DD7E29">
        <w:rPr>
          <w:rFonts w:ascii="Arial" w:hAnsi="Arial" w:cs="Arial"/>
        </w:rPr>
        <w:tab/>
      </w:r>
      <w:r w:rsidR="00DD7E29">
        <w:rPr>
          <w:rFonts w:ascii="Arial" w:hAnsi="Arial" w:cs="Arial"/>
        </w:rPr>
        <w:tab/>
      </w:r>
    </w:p>
    <w:p w14:paraId="08A53FD7" w14:textId="77777777" w:rsidR="005150D1" w:rsidRPr="00717706" w:rsidRDefault="005150D1" w:rsidP="005150D1">
      <w:pPr>
        <w:rPr>
          <w:rFonts w:ascii="Arial" w:hAnsi="Arial" w:cs="Arial"/>
          <w:lang w:eastAsia="en-US"/>
        </w:rPr>
      </w:pPr>
    </w:p>
    <w:p w14:paraId="468EDBB2" w14:textId="547F6E83" w:rsidR="00E759D1" w:rsidRDefault="00A17CFC">
      <w:pPr>
        <w:pStyle w:val="Obsah2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r w:rsidRPr="00717706">
        <w:rPr>
          <w:noProof w:val="0"/>
        </w:rPr>
        <w:fldChar w:fldCharType="begin"/>
      </w:r>
      <w:r w:rsidR="006B5FF6" w:rsidRPr="00717706">
        <w:instrText xml:space="preserve"> TOC \o "1-4" \h \z \u </w:instrText>
      </w:r>
      <w:r w:rsidRPr="00717706">
        <w:rPr>
          <w:noProof w:val="0"/>
        </w:rPr>
        <w:fldChar w:fldCharType="separate"/>
      </w:r>
      <w:hyperlink w:anchor="_Toc516817770" w:history="1">
        <w:r w:rsidR="00E759D1" w:rsidRPr="00A4529A">
          <w:rPr>
            <w:rStyle w:val="Hypertextovodkaz"/>
          </w:rPr>
          <w:t>A.1</w:t>
        </w:r>
        <w:r w:rsidR="00E759D1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E759D1" w:rsidRPr="00A4529A">
          <w:rPr>
            <w:rStyle w:val="Hypertextovodkaz"/>
          </w:rPr>
          <w:t>Identifikační údaje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_Toc516817770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3</w:t>
        </w:r>
        <w:r w:rsidR="00E759D1">
          <w:rPr>
            <w:webHidden/>
          </w:rPr>
          <w:fldChar w:fldCharType="end"/>
        </w:r>
      </w:hyperlink>
    </w:p>
    <w:p w14:paraId="718F052B" w14:textId="32697CB4" w:rsidR="00E759D1" w:rsidRDefault="00691A42">
      <w:pPr>
        <w:pStyle w:val="Obsah3"/>
        <w:tabs>
          <w:tab w:val="left" w:pos="1134"/>
        </w:tabs>
        <w:rPr>
          <w:rFonts w:eastAsiaTheme="minorEastAsia" w:cstheme="minorBidi"/>
          <w:sz w:val="22"/>
          <w:lang w:eastAsia="cs-CZ"/>
        </w:rPr>
      </w:pPr>
      <w:hyperlink w:anchor="_Toc516817771" w:history="1">
        <w:r w:rsidR="00E759D1" w:rsidRPr="00A4529A">
          <w:rPr>
            <w:rStyle w:val="Hypertextovodkaz"/>
            <w:rFonts w:ascii="Arial" w:hAnsi="Arial"/>
          </w:rPr>
          <w:t>A.1.1</w:t>
        </w:r>
        <w:r w:rsidR="00E759D1">
          <w:rPr>
            <w:rFonts w:eastAsiaTheme="minorEastAsia" w:cstheme="minorBidi"/>
            <w:sz w:val="22"/>
            <w:lang w:eastAsia="cs-CZ"/>
          </w:rPr>
          <w:tab/>
        </w:r>
        <w:r w:rsidR="00E759D1" w:rsidRPr="00A4529A">
          <w:rPr>
            <w:rStyle w:val="Hypertextovodkaz"/>
            <w:rFonts w:ascii="Arial" w:hAnsi="Arial"/>
          </w:rPr>
          <w:t>Údaje o stavbě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_Toc516817771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3</w:t>
        </w:r>
        <w:r w:rsidR="00E759D1">
          <w:rPr>
            <w:webHidden/>
          </w:rPr>
          <w:fldChar w:fldCharType="end"/>
        </w:r>
      </w:hyperlink>
    </w:p>
    <w:p w14:paraId="16C623BB" w14:textId="57F931BD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72" w:history="1">
        <w:r w:rsidR="00E759D1" w:rsidRPr="00A4529A">
          <w:rPr>
            <w:rStyle w:val="Hypertextovodkaz"/>
            <w:rFonts w:ascii="Arial" w:hAnsi="Arial" w:cs="Arial"/>
            <w:noProof/>
          </w:rPr>
          <w:t>a)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Název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_Toc516817772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4A557FFE" w14:textId="31DE84C0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73" w:history="1">
        <w:r w:rsidR="00E759D1" w:rsidRPr="00A4529A">
          <w:rPr>
            <w:rStyle w:val="Hypertextovodkaz"/>
            <w:rFonts w:ascii="Arial" w:hAnsi="Arial" w:cs="Arial"/>
            <w:noProof/>
          </w:rPr>
          <w:t>b)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Místo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_Toc516817773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4D1C22EB" w14:textId="0E42E4DB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74" w:history="1">
        <w:r w:rsidR="00E759D1" w:rsidRPr="00A4529A">
          <w:rPr>
            <w:rStyle w:val="Hypertextovodkaz"/>
            <w:rFonts w:ascii="Arial" w:hAnsi="Arial" w:cs="Arial"/>
            <w:noProof/>
          </w:rPr>
          <w:t>c)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Předmět projektové dokumentace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_Toc516817774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4B745D93" w14:textId="6D09219F" w:rsidR="00E759D1" w:rsidRDefault="00691A42">
      <w:pPr>
        <w:pStyle w:val="Obsah3"/>
        <w:tabs>
          <w:tab w:val="left" w:pos="1134"/>
        </w:tabs>
        <w:rPr>
          <w:rFonts w:eastAsiaTheme="minorEastAsia" w:cstheme="minorBidi"/>
          <w:sz w:val="22"/>
          <w:lang w:eastAsia="cs-CZ"/>
        </w:rPr>
      </w:pPr>
      <w:hyperlink w:anchor="_Toc516817775" w:history="1">
        <w:r w:rsidR="00E759D1" w:rsidRPr="00A4529A">
          <w:rPr>
            <w:rStyle w:val="Hypertextovodkaz"/>
            <w:rFonts w:ascii="Arial" w:hAnsi="Arial"/>
          </w:rPr>
          <w:t>A.1.2</w:t>
        </w:r>
        <w:r w:rsidR="00E759D1">
          <w:rPr>
            <w:rFonts w:eastAsiaTheme="minorEastAsia" w:cstheme="minorBidi"/>
            <w:sz w:val="22"/>
            <w:lang w:eastAsia="cs-CZ"/>
          </w:rPr>
          <w:tab/>
        </w:r>
        <w:r w:rsidR="00E759D1" w:rsidRPr="00A4529A">
          <w:rPr>
            <w:rStyle w:val="Hypertextovodkaz"/>
            <w:rFonts w:ascii="Arial" w:hAnsi="Arial"/>
          </w:rPr>
          <w:t>Údaje o stavebníkovi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_Toc516817775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3</w:t>
        </w:r>
        <w:r w:rsidR="00E759D1">
          <w:rPr>
            <w:webHidden/>
          </w:rPr>
          <w:fldChar w:fldCharType="end"/>
        </w:r>
      </w:hyperlink>
    </w:p>
    <w:p w14:paraId="4A369FD3" w14:textId="63E2EE23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76" w:history="1">
        <w:r w:rsidR="00E759D1" w:rsidRPr="00A4529A">
          <w:rPr>
            <w:rStyle w:val="Hypertextovodkaz"/>
            <w:rFonts w:ascii="Arial" w:hAnsi="Arial" w:cs="Arial"/>
            <w:noProof/>
          </w:rPr>
          <w:t>a)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Obchodní firma nebo název, IČ, adresa sídla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_Toc516817776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2C9E502C" w14:textId="2DE7988E" w:rsidR="00E759D1" w:rsidRDefault="00691A42">
      <w:pPr>
        <w:pStyle w:val="Obsah3"/>
        <w:tabs>
          <w:tab w:val="left" w:pos="1134"/>
        </w:tabs>
        <w:rPr>
          <w:rFonts w:eastAsiaTheme="minorEastAsia" w:cstheme="minorBidi"/>
          <w:sz w:val="22"/>
          <w:lang w:eastAsia="cs-CZ"/>
        </w:rPr>
      </w:pPr>
      <w:hyperlink w:anchor="_Toc516817777" w:history="1">
        <w:r w:rsidR="00E759D1" w:rsidRPr="00A4529A">
          <w:rPr>
            <w:rStyle w:val="Hypertextovodkaz"/>
            <w:rFonts w:ascii="Arial" w:hAnsi="Arial"/>
          </w:rPr>
          <w:t>A.1.3</w:t>
        </w:r>
        <w:r w:rsidR="00E759D1">
          <w:rPr>
            <w:rFonts w:eastAsiaTheme="minorEastAsia" w:cstheme="minorBidi"/>
            <w:sz w:val="22"/>
            <w:lang w:eastAsia="cs-CZ"/>
          </w:rPr>
          <w:tab/>
        </w:r>
        <w:r w:rsidR="00E759D1" w:rsidRPr="00A4529A">
          <w:rPr>
            <w:rStyle w:val="Hypertextovodkaz"/>
            <w:rFonts w:ascii="Arial" w:hAnsi="Arial"/>
          </w:rPr>
          <w:t>Údaje o zpracovateli projektové dokumentace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_Toc516817777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3</w:t>
        </w:r>
        <w:r w:rsidR="00E759D1">
          <w:rPr>
            <w:webHidden/>
          </w:rPr>
          <w:fldChar w:fldCharType="end"/>
        </w:r>
      </w:hyperlink>
    </w:p>
    <w:p w14:paraId="50767EC0" w14:textId="72DF7A24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78" w:history="1">
        <w:r w:rsidR="00E759D1" w:rsidRPr="00A4529A">
          <w:rPr>
            <w:rStyle w:val="Hypertextovodkaz"/>
            <w:rFonts w:ascii="Arial" w:hAnsi="Arial" w:cs="Arial"/>
            <w:noProof/>
          </w:rPr>
          <w:t>a)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Obchodní firma nebo název, IČ, adresa sídla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_Toc516817778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6CE972A0" w14:textId="5F2AC40A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79" w:history="1">
        <w:r w:rsidR="00E759D1" w:rsidRPr="00A4529A">
          <w:rPr>
            <w:rStyle w:val="Hypertextovodkaz"/>
            <w:rFonts w:ascii="Arial" w:hAnsi="Arial" w:cs="Arial"/>
            <w:noProof/>
          </w:rPr>
          <w:t>b)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Jméno a příjmení hlavního projektanta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_Toc516817779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52DF4D06" w14:textId="18FB5650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0" w:history="1">
        <w:r w:rsidR="00E759D1" w:rsidRPr="00A4529A">
          <w:rPr>
            <w:rStyle w:val="Hypertextovodkaz"/>
            <w:rFonts w:ascii="Arial" w:hAnsi="Arial" w:cs="Arial"/>
            <w:noProof/>
          </w:rPr>
          <w:t>c)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Jména a příjmení projektantů jednotlivých částí dokumentace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_Toc516817780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3</w:t>
        </w:r>
        <w:r w:rsidR="00E759D1">
          <w:rPr>
            <w:noProof/>
            <w:webHidden/>
          </w:rPr>
          <w:fldChar w:fldCharType="end"/>
        </w:r>
      </w:hyperlink>
    </w:p>
    <w:p w14:paraId="5B9AC468" w14:textId="7701C847" w:rsidR="00E759D1" w:rsidRDefault="00691A42">
      <w:pPr>
        <w:pStyle w:val="Obsah2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516817781" w:history="1">
        <w:r w:rsidR="00E759D1" w:rsidRPr="00A4529A">
          <w:rPr>
            <w:rStyle w:val="Hypertextovodkaz"/>
          </w:rPr>
          <w:t>A.2</w:t>
        </w:r>
        <w:r w:rsidR="00E759D1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E759D1" w:rsidRPr="00A4529A">
          <w:rPr>
            <w:rStyle w:val="Hypertextovodkaz"/>
          </w:rPr>
          <w:t>Seznam vstupních podkladů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_Toc516817781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3</w:t>
        </w:r>
        <w:r w:rsidR="00E759D1">
          <w:rPr>
            <w:webHidden/>
          </w:rPr>
          <w:fldChar w:fldCharType="end"/>
        </w:r>
      </w:hyperlink>
    </w:p>
    <w:p w14:paraId="5B6DB2D4" w14:textId="6F11BB7C" w:rsidR="00E759D1" w:rsidRDefault="00691A42">
      <w:pPr>
        <w:pStyle w:val="Obsah2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516817782" w:history="1">
        <w:r w:rsidR="00E759D1" w:rsidRPr="00A4529A">
          <w:rPr>
            <w:rStyle w:val="Hypertextovodkaz"/>
          </w:rPr>
          <w:t>A.3</w:t>
        </w:r>
        <w:r w:rsidR="00E759D1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E759D1" w:rsidRPr="00A4529A">
          <w:rPr>
            <w:rStyle w:val="Hypertextovodkaz"/>
          </w:rPr>
          <w:t>Údaje o území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_Toc516817782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4</w:t>
        </w:r>
        <w:r w:rsidR="00E759D1">
          <w:rPr>
            <w:webHidden/>
          </w:rPr>
          <w:fldChar w:fldCharType="end"/>
        </w:r>
      </w:hyperlink>
    </w:p>
    <w:p w14:paraId="1A72622F" w14:textId="728F2C46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3" w:history="1">
        <w:r w:rsidR="00E759D1" w:rsidRPr="00A4529A">
          <w:rPr>
            <w:rStyle w:val="Hypertextovodkaz"/>
            <w:rFonts w:ascii="Arial" w:hAnsi="Arial" w:cs="Arial"/>
            <w:noProof/>
          </w:rPr>
          <w:t>a)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Rozsah řešeného území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_Toc516817783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4</w:t>
        </w:r>
        <w:r w:rsidR="00E759D1">
          <w:rPr>
            <w:noProof/>
            <w:webHidden/>
          </w:rPr>
          <w:fldChar w:fldCharType="end"/>
        </w:r>
      </w:hyperlink>
    </w:p>
    <w:p w14:paraId="312D5F85" w14:textId="669A4AC5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4" w:history="1">
        <w:r w:rsidR="00E759D1" w:rsidRPr="00A4529A">
          <w:rPr>
            <w:rStyle w:val="Hypertextovodkaz"/>
            <w:rFonts w:ascii="Arial" w:hAnsi="Arial" w:cs="Arial"/>
            <w:noProof/>
          </w:rPr>
          <w:t>b)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ochraně území podle jiných právních předpisů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_Toc516817784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4</w:t>
        </w:r>
        <w:r w:rsidR="00E759D1">
          <w:rPr>
            <w:noProof/>
            <w:webHidden/>
          </w:rPr>
          <w:fldChar w:fldCharType="end"/>
        </w:r>
      </w:hyperlink>
    </w:p>
    <w:p w14:paraId="34B63EDE" w14:textId="746361CA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5" w:history="1">
        <w:r w:rsidR="00E759D1" w:rsidRPr="00A4529A">
          <w:rPr>
            <w:rStyle w:val="Hypertextovodkaz"/>
            <w:rFonts w:ascii="Arial" w:hAnsi="Arial" w:cs="Arial"/>
            <w:noProof/>
          </w:rPr>
          <w:t>c)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odtokových poměrech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_Toc516817785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4</w:t>
        </w:r>
        <w:r w:rsidR="00E759D1">
          <w:rPr>
            <w:noProof/>
            <w:webHidden/>
          </w:rPr>
          <w:fldChar w:fldCharType="end"/>
        </w:r>
      </w:hyperlink>
    </w:p>
    <w:p w14:paraId="4E96A469" w14:textId="06E2B90D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6" w:history="1">
        <w:r w:rsidR="00E759D1" w:rsidRPr="00A4529A">
          <w:rPr>
            <w:rStyle w:val="Hypertextovodkaz"/>
            <w:noProof/>
          </w:rPr>
          <w:t>d)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souladu s územně plánovací dokumentací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_Toc516817786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4</w:t>
        </w:r>
        <w:r w:rsidR="00E759D1">
          <w:rPr>
            <w:noProof/>
            <w:webHidden/>
          </w:rPr>
          <w:fldChar w:fldCharType="end"/>
        </w:r>
      </w:hyperlink>
    </w:p>
    <w:p w14:paraId="042E4137" w14:textId="6EDC571A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7" w:history="1">
        <w:r w:rsidR="00E759D1" w:rsidRPr="00A4529A">
          <w:rPr>
            <w:rStyle w:val="Hypertextovodkaz"/>
            <w:rFonts w:ascii="Arial" w:hAnsi="Arial" w:cs="Arial"/>
            <w:noProof/>
          </w:rPr>
          <w:t>e)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souladu s územním rozhodnutím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_Toc516817787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5</w:t>
        </w:r>
        <w:r w:rsidR="00E759D1">
          <w:rPr>
            <w:noProof/>
            <w:webHidden/>
          </w:rPr>
          <w:fldChar w:fldCharType="end"/>
        </w:r>
      </w:hyperlink>
    </w:p>
    <w:p w14:paraId="7D889220" w14:textId="0E5D81DA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8" w:history="1">
        <w:r w:rsidR="00E759D1" w:rsidRPr="00A4529A">
          <w:rPr>
            <w:rStyle w:val="Hypertextovodkaz"/>
            <w:rFonts w:ascii="Arial" w:hAnsi="Arial" w:cs="Arial"/>
            <w:noProof/>
          </w:rPr>
          <w:t>f)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dodržení obecných požadavků na využití území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_Toc516817788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5</w:t>
        </w:r>
        <w:r w:rsidR="00E759D1">
          <w:rPr>
            <w:noProof/>
            <w:webHidden/>
          </w:rPr>
          <w:fldChar w:fldCharType="end"/>
        </w:r>
      </w:hyperlink>
    </w:p>
    <w:p w14:paraId="7B5AC9D6" w14:textId="452EA7CE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89" w:history="1">
        <w:r w:rsidR="00E759D1" w:rsidRPr="00A4529A">
          <w:rPr>
            <w:rStyle w:val="Hypertextovodkaz"/>
            <w:rFonts w:ascii="Arial" w:hAnsi="Arial" w:cs="Arial"/>
            <w:noProof/>
          </w:rPr>
          <w:t>g)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splnění požadavků dotčených orgánů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_Toc516817789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5</w:t>
        </w:r>
        <w:r w:rsidR="00E759D1">
          <w:rPr>
            <w:noProof/>
            <w:webHidden/>
          </w:rPr>
          <w:fldChar w:fldCharType="end"/>
        </w:r>
      </w:hyperlink>
    </w:p>
    <w:p w14:paraId="64FE0C74" w14:textId="508A34F2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0" w:history="1">
        <w:r w:rsidR="00E759D1" w:rsidRPr="00A4529A">
          <w:rPr>
            <w:rStyle w:val="Hypertextovodkaz"/>
            <w:rFonts w:ascii="Arial" w:hAnsi="Arial" w:cs="Arial"/>
            <w:noProof/>
          </w:rPr>
          <w:t>h)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Seznam výjimek a úlevových řešení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_Toc516817790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5</w:t>
        </w:r>
        <w:r w:rsidR="00E759D1">
          <w:rPr>
            <w:noProof/>
            <w:webHidden/>
          </w:rPr>
          <w:fldChar w:fldCharType="end"/>
        </w:r>
      </w:hyperlink>
    </w:p>
    <w:p w14:paraId="0130A5C5" w14:textId="57BD34B5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1" w:history="1">
        <w:r w:rsidR="00E759D1" w:rsidRPr="00A4529A">
          <w:rPr>
            <w:rStyle w:val="Hypertextovodkaz"/>
            <w:rFonts w:ascii="Arial" w:hAnsi="Arial" w:cs="Arial"/>
            <w:noProof/>
          </w:rPr>
          <w:t>i)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Seznam souvisejících a podmiňujících investic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_Toc516817791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5</w:t>
        </w:r>
        <w:r w:rsidR="00E759D1">
          <w:rPr>
            <w:noProof/>
            <w:webHidden/>
          </w:rPr>
          <w:fldChar w:fldCharType="end"/>
        </w:r>
      </w:hyperlink>
    </w:p>
    <w:p w14:paraId="4254320F" w14:textId="4637C5E6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2" w:history="1">
        <w:r w:rsidR="00E759D1" w:rsidRPr="00A4529A">
          <w:rPr>
            <w:rStyle w:val="Hypertextovodkaz"/>
            <w:rFonts w:ascii="Arial" w:hAnsi="Arial" w:cs="Arial"/>
            <w:noProof/>
          </w:rPr>
          <w:t>j)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Seznam pozemků a staveb dotčených umístěním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_Toc516817792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5</w:t>
        </w:r>
        <w:r w:rsidR="00E759D1">
          <w:rPr>
            <w:noProof/>
            <w:webHidden/>
          </w:rPr>
          <w:fldChar w:fldCharType="end"/>
        </w:r>
      </w:hyperlink>
    </w:p>
    <w:p w14:paraId="33114BD5" w14:textId="4C619948" w:rsidR="00E759D1" w:rsidRDefault="00691A42">
      <w:pPr>
        <w:pStyle w:val="Obsah2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516817793" w:history="1">
        <w:r w:rsidR="00E759D1" w:rsidRPr="00A4529A">
          <w:rPr>
            <w:rStyle w:val="Hypertextovodkaz"/>
          </w:rPr>
          <w:t>A.4</w:t>
        </w:r>
        <w:r w:rsidR="00E759D1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E759D1" w:rsidRPr="00A4529A">
          <w:rPr>
            <w:rStyle w:val="Hypertextovodkaz"/>
          </w:rPr>
          <w:t>Údaje o stavbě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_Toc516817793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6</w:t>
        </w:r>
        <w:r w:rsidR="00E759D1">
          <w:rPr>
            <w:webHidden/>
          </w:rPr>
          <w:fldChar w:fldCharType="end"/>
        </w:r>
      </w:hyperlink>
    </w:p>
    <w:p w14:paraId="3996FC47" w14:textId="2551A0A0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4" w:history="1">
        <w:r w:rsidR="00E759D1" w:rsidRPr="00A4529A">
          <w:rPr>
            <w:rStyle w:val="Hypertextovodkaz"/>
            <w:rFonts w:ascii="Arial" w:hAnsi="Arial" w:cs="Arial"/>
            <w:noProof/>
          </w:rPr>
          <w:t>a)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Nová stavba nebo změna dokončené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_Toc516817794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6</w:t>
        </w:r>
        <w:r w:rsidR="00E759D1">
          <w:rPr>
            <w:noProof/>
            <w:webHidden/>
          </w:rPr>
          <w:fldChar w:fldCharType="end"/>
        </w:r>
      </w:hyperlink>
    </w:p>
    <w:p w14:paraId="7058F7B9" w14:textId="5D355242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5" w:history="1">
        <w:r w:rsidR="00E759D1" w:rsidRPr="00A4529A">
          <w:rPr>
            <w:rStyle w:val="Hypertextovodkaz"/>
            <w:rFonts w:ascii="Arial" w:hAnsi="Arial" w:cs="Arial"/>
            <w:noProof/>
          </w:rPr>
          <w:t>b)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Účel užívání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_Toc516817795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6</w:t>
        </w:r>
        <w:r w:rsidR="00E759D1">
          <w:rPr>
            <w:noProof/>
            <w:webHidden/>
          </w:rPr>
          <w:fldChar w:fldCharType="end"/>
        </w:r>
      </w:hyperlink>
    </w:p>
    <w:p w14:paraId="20245C6F" w14:textId="0DB60529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6" w:history="1">
        <w:r w:rsidR="00E759D1" w:rsidRPr="00A4529A">
          <w:rPr>
            <w:rStyle w:val="Hypertextovodkaz"/>
            <w:rFonts w:ascii="Arial" w:hAnsi="Arial" w:cs="Arial"/>
            <w:noProof/>
          </w:rPr>
          <w:t>c)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Trvalá nebo dočasná stavba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_Toc516817796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6</w:t>
        </w:r>
        <w:r w:rsidR="00E759D1">
          <w:rPr>
            <w:noProof/>
            <w:webHidden/>
          </w:rPr>
          <w:fldChar w:fldCharType="end"/>
        </w:r>
      </w:hyperlink>
    </w:p>
    <w:p w14:paraId="2DFADB47" w14:textId="1E76097D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7" w:history="1">
        <w:r w:rsidR="00E759D1" w:rsidRPr="00A4529A">
          <w:rPr>
            <w:rStyle w:val="Hypertextovodkaz"/>
            <w:rFonts w:ascii="Arial" w:hAnsi="Arial" w:cs="Arial"/>
            <w:noProof/>
          </w:rPr>
          <w:t>d)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ochraně stavby podle jiných právních předpisů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_Toc516817797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6</w:t>
        </w:r>
        <w:r w:rsidR="00E759D1">
          <w:rPr>
            <w:noProof/>
            <w:webHidden/>
          </w:rPr>
          <w:fldChar w:fldCharType="end"/>
        </w:r>
      </w:hyperlink>
    </w:p>
    <w:p w14:paraId="0BBAFB2D" w14:textId="65DB41A9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8" w:history="1">
        <w:r w:rsidR="00E759D1" w:rsidRPr="00A4529A">
          <w:rPr>
            <w:rStyle w:val="Hypertextovodkaz"/>
            <w:rFonts w:ascii="Arial" w:hAnsi="Arial" w:cs="Arial"/>
            <w:noProof/>
          </w:rPr>
          <w:t>e)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dodržení technických požadavků na stavby a obecných technických požadavků zabezpečujících bezbariérové užívání staveb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_Toc516817798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6</w:t>
        </w:r>
        <w:r w:rsidR="00E759D1">
          <w:rPr>
            <w:noProof/>
            <w:webHidden/>
          </w:rPr>
          <w:fldChar w:fldCharType="end"/>
        </w:r>
      </w:hyperlink>
    </w:p>
    <w:p w14:paraId="1F42B2A9" w14:textId="7E121FEF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799" w:history="1">
        <w:r w:rsidR="00E759D1" w:rsidRPr="00A4529A">
          <w:rPr>
            <w:rStyle w:val="Hypertextovodkaz"/>
            <w:rFonts w:ascii="Arial" w:hAnsi="Arial" w:cs="Arial"/>
            <w:noProof/>
          </w:rPr>
          <w:t>f)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Údaje o splnění požadavků dotčených orgánů a požadavků vyplývajících z jiných právních předpisů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_Toc516817799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7</w:t>
        </w:r>
        <w:r w:rsidR="00E759D1">
          <w:rPr>
            <w:noProof/>
            <w:webHidden/>
          </w:rPr>
          <w:fldChar w:fldCharType="end"/>
        </w:r>
      </w:hyperlink>
    </w:p>
    <w:p w14:paraId="5CCCB18B" w14:textId="380A0C6F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800" w:history="1">
        <w:r w:rsidR="00E759D1" w:rsidRPr="00A4529A">
          <w:rPr>
            <w:rStyle w:val="Hypertextovodkaz"/>
            <w:rFonts w:ascii="Arial" w:hAnsi="Arial" w:cs="Arial"/>
            <w:noProof/>
          </w:rPr>
          <w:t>g)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Seznam výjimek a úlevových řešení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_Toc516817800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7</w:t>
        </w:r>
        <w:r w:rsidR="00E759D1">
          <w:rPr>
            <w:noProof/>
            <w:webHidden/>
          </w:rPr>
          <w:fldChar w:fldCharType="end"/>
        </w:r>
      </w:hyperlink>
    </w:p>
    <w:p w14:paraId="33C40B85" w14:textId="30EB57B8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801" w:history="1">
        <w:r w:rsidR="00E759D1" w:rsidRPr="00A4529A">
          <w:rPr>
            <w:rStyle w:val="Hypertextovodkaz"/>
            <w:rFonts w:ascii="Arial" w:hAnsi="Arial" w:cs="Arial"/>
            <w:noProof/>
          </w:rPr>
          <w:t>h)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Navrhované kapacity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_Toc516817801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7</w:t>
        </w:r>
        <w:r w:rsidR="00E759D1">
          <w:rPr>
            <w:noProof/>
            <w:webHidden/>
          </w:rPr>
          <w:fldChar w:fldCharType="end"/>
        </w:r>
      </w:hyperlink>
    </w:p>
    <w:p w14:paraId="02FAC7FC" w14:textId="0939DDC0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802" w:history="1">
        <w:r w:rsidR="00E759D1" w:rsidRPr="00A4529A">
          <w:rPr>
            <w:rStyle w:val="Hypertextovodkaz"/>
            <w:rFonts w:ascii="Arial" w:hAnsi="Arial" w:cs="Arial"/>
            <w:noProof/>
          </w:rPr>
          <w:t>i)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Základní bilance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_Toc516817802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7</w:t>
        </w:r>
        <w:r w:rsidR="00E759D1">
          <w:rPr>
            <w:noProof/>
            <w:webHidden/>
          </w:rPr>
          <w:fldChar w:fldCharType="end"/>
        </w:r>
      </w:hyperlink>
    </w:p>
    <w:p w14:paraId="69D6B9C7" w14:textId="7BF5EE41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803" w:history="1">
        <w:r w:rsidR="00E759D1" w:rsidRPr="00A4529A">
          <w:rPr>
            <w:rStyle w:val="Hypertextovodkaz"/>
            <w:rFonts w:ascii="Arial" w:hAnsi="Arial" w:cs="Arial"/>
            <w:noProof/>
          </w:rPr>
          <w:t>j)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Základní předpoklady výstavby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_Toc516817803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10</w:t>
        </w:r>
        <w:r w:rsidR="00E759D1">
          <w:rPr>
            <w:noProof/>
            <w:webHidden/>
          </w:rPr>
          <w:fldChar w:fldCharType="end"/>
        </w:r>
      </w:hyperlink>
    </w:p>
    <w:p w14:paraId="6DA20014" w14:textId="490B6D84" w:rsidR="00E759D1" w:rsidRDefault="00691A42">
      <w:pPr>
        <w:pStyle w:val="Obsah4"/>
        <w:rPr>
          <w:rFonts w:eastAsiaTheme="minorEastAsia" w:cstheme="minorBidi"/>
          <w:noProof/>
          <w:sz w:val="22"/>
          <w:szCs w:val="22"/>
        </w:rPr>
      </w:pPr>
      <w:hyperlink w:anchor="_Toc516817804" w:history="1">
        <w:r w:rsidR="00E759D1" w:rsidRPr="00A4529A">
          <w:rPr>
            <w:rStyle w:val="Hypertextovodkaz"/>
            <w:rFonts w:ascii="Arial" w:hAnsi="Arial" w:cs="Arial"/>
            <w:noProof/>
          </w:rPr>
          <w:t>k)</w:t>
        </w:r>
        <w:r w:rsidR="00E759D1">
          <w:rPr>
            <w:rFonts w:eastAsiaTheme="minorEastAsia" w:cstheme="minorBidi"/>
            <w:noProof/>
            <w:sz w:val="22"/>
            <w:szCs w:val="22"/>
          </w:rPr>
          <w:tab/>
        </w:r>
        <w:r w:rsidR="00E759D1" w:rsidRPr="00A4529A">
          <w:rPr>
            <w:rStyle w:val="Hypertextovodkaz"/>
            <w:rFonts w:ascii="Arial" w:hAnsi="Arial" w:cs="Arial"/>
            <w:noProof/>
          </w:rPr>
          <w:t>Orientační náklady stavby</w:t>
        </w:r>
        <w:r w:rsidR="00E759D1">
          <w:rPr>
            <w:noProof/>
            <w:webHidden/>
          </w:rPr>
          <w:tab/>
        </w:r>
        <w:r w:rsidR="00E759D1">
          <w:rPr>
            <w:noProof/>
            <w:webHidden/>
          </w:rPr>
          <w:fldChar w:fldCharType="begin"/>
        </w:r>
        <w:r w:rsidR="00E759D1">
          <w:rPr>
            <w:noProof/>
            <w:webHidden/>
          </w:rPr>
          <w:instrText xml:space="preserve"> PAGEREF _Toc516817804 \h </w:instrText>
        </w:r>
        <w:r w:rsidR="00E759D1">
          <w:rPr>
            <w:noProof/>
            <w:webHidden/>
          </w:rPr>
        </w:r>
        <w:r w:rsidR="00E759D1">
          <w:rPr>
            <w:noProof/>
            <w:webHidden/>
          </w:rPr>
          <w:fldChar w:fldCharType="separate"/>
        </w:r>
        <w:r w:rsidR="0050154D">
          <w:rPr>
            <w:noProof/>
            <w:webHidden/>
          </w:rPr>
          <w:t>10</w:t>
        </w:r>
        <w:r w:rsidR="00E759D1">
          <w:rPr>
            <w:noProof/>
            <w:webHidden/>
          </w:rPr>
          <w:fldChar w:fldCharType="end"/>
        </w:r>
      </w:hyperlink>
    </w:p>
    <w:p w14:paraId="7AE9E89D" w14:textId="6D6E0C1C" w:rsidR="00E759D1" w:rsidRDefault="00691A42">
      <w:pPr>
        <w:pStyle w:val="Obsah2"/>
        <w:rPr>
          <w:rFonts w:asciiTheme="minorHAnsi" w:eastAsiaTheme="minorEastAsia" w:hAnsiTheme="minorHAnsi" w:cstheme="minorBidi"/>
          <w:b w:val="0"/>
          <w:sz w:val="22"/>
          <w:lang w:eastAsia="cs-CZ"/>
        </w:rPr>
      </w:pPr>
      <w:hyperlink w:anchor="_Toc516817805" w:history="1">
        <w:r w:rsidR="00E759D1" w:rsidRPr="00A4529A">
          <w:rPr>
            <w:rStyle w:val="Hypertextovodkaz"/>
          </w:rPr>
          <w:t>A.5</w:t>
        </w:r>
        <w:r w:rsidR="00E759D1">
          <w:rPr>
            <w:rFonts w:asciiTheme="minorHAnsi" w:eastAsiaTheme="minorEastAsia" w:hAnsiTheme="minorHAnsi" w:cstheme="minorBidi"/>
            <w:b w:val="0"/>
            <w:sz w:val="22"/>
            <w:lang w:eastAsia="cs-CZ"/>
          </w:rPr>
          <w:tab/>
        </w:r>
        <w:r w:rsidR="00E759D1" w:rsidRPr="00A4529A">
          <w:rPr>
            <w:rStyle w:val="Hypertextovodkaz"/>
          </w:rPr>
          <w:t>Členění stavby na objekty a technická a technologická zařízení</w:t>
        </w:r>
        <w:r w:rsidR="00E759D1">
          <w:rPr>
            <w:webHidden/>
          </w:rPr>
          <w:tab/>
        </w:r>
        <w:r w:rsidR="00E759D1">
          <w:rPr>
            <w:webHidden/>
          </w:rPr>
          <w:fldChar w:fldCharType="begin"/>
        </w:r>
        <w:r w:rsidR="00E759D1">
          <w:rPr>
            <w:webHidden/>
          </w:rPr>
          <w:instrText xml:space="preserve"> PAGEREF _Toc516817805 \h </w:instrText>
        </w:r>
        <w:r w:rsidR="00E759D1">
          <w:rPr>
            <w:webHidden/>
          </w:rPr>
        </w:r>
        <w:r w:rsidR="00E759D1">
          <w:rPr>
            <w:webHidden/>
          </w:rPr>
          <w:fldChar w:fldCharType="separate"/>
        </w:r>
        <w:r w:rsidR="0050154D">
          <w:rPr>
            <w:webHidden/>
          </w:rPr>
          <w:t>10</w:t>
        </w:r>
        <w:r w:rsidR="00E759D1">
          <w:rPr>
            <w:webHidden/>
          </w:rPr>
          <w:fldChar w:fldCharType="end"/>
        </w:r>
      </w:hyperlink>
    </w:p>
    <w:p w14:paraId="7A8DB7DB" w14:textId="77777777" w:rsidR="00EC193A" w:rsidRPr="003F0B62" w:rsidRDefault="00A17CFC" w:rsidP="003D23CA">
      <w:pPr>
        <w:spacing w:after="100"/>
        <w:rPr>
          <w:rFonts w:ascii="Arial" w:hAnsi="Arial" w:cs="Arial"/>
          <w:lang w:eastAsia="en-US"/>
        </w:rPr>
      </w:pPr>
      <w:r w:rsidRPr="00717706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p w14:paraId="29D35142" w14:textId="77777777" w:rsidR="00CB1554" w:rsidRPr="003F0B62" w:rsidRDefault="00C960BA" w:rsidP="00CB1554">
      <w:r w:rsidRPr="003F0B62">
        <w:br w:type="page"/>
      </w:r>
    </w:p>
    <w:p w14:paraId="2AE11ED4" w14:textId="77777777" w:rsidR="00CB1554" w:rsidRPr="003F0B62" w:rsidRDefault="007B35C3" w:rsidP="00CF0BB8">
      <w:pPr>
        <w:pStyle w:val="Nadpis2"/>
        <w:tabs>
          <w:tab w:val="num" w:pos="851"/>
        </w:tabs>
        <w:spacing w:before="240"/>
        <w:ind w:left="851" w:hanging="851"/>
        <w:rPr>
          <w:rFonts w:ascii="Arial" w:hAnsi="Arial"/>
        </w:rPr>
      </w:pPr>
      <w:bookmarkStart w:id="0" w:name="_Toc388966680"/>
      <w:bookmarkStart w:id="1" w:name="_Toc516817770"/>
      <w:r w:rsidRPr="003F0B62">
        <w:rPr>
          <w:rFonts w:ascii="Arial" w:hAnsi="Arial"/>
        </w:rPr>
        <w:lastRenderedPageBreak/>
        <w:t>Identifikační údaje</w:t>
      </w:r>
      <w:bookmarkEnd w:id="0"/>
      <w:bookmarkEnd w:id="1"/>
    </w:p>
    <w:p w14:paraId="19687A4B" w14:textId="77777777" w:rsidR="00227A37" w:rsidRPr="003F0B62" w:rsidRDefault="00227A37" w:rsidP="00C87CE3">
      <w:pPr>
        <w:pStyle w:val="Nadpis3"/>
        <w:spacing w:after="0"/>
        <w:ind w:left="851" w:hanging="851"/>
        <w:rPr>
          <w:rFonts w:ascii="Arial" w:hAnsi="Arial" w:cs="Arial"/>
        </w:rPr>
      </w:pPr>
      <w:bookmarkStart w:id="2" w:name="_Toc388966681"/>
      <w:bookmarkStart w:id="3" w:name="_Toc516817771"/>
      <w:r w:rsidRPr="003F0B62">
        <w:rPr>
          <w:rFonts w:ascii="Arial" w:hAnsi="Arial" w:cs="Arial"/>
        </w:rPr>
        <w:t>Ú</w:t>
      </w:r>
      <w:r w:rsidR="00616137" w:rsidRPr="003F0B62">
        <w:rPr>
          <w:rFonts w:ascii="Arial" w:hAnsi="Arial" w:cs="Arial"/>
        </w:rPr>
        <w:t>daje o stavbě</w:t>
      </w:r>
      <w:bookmarkEnd w:id="2"/>
      <w:bookmarkEnd w:id="3"/>
    </w:p>
    <w:p w14:paraId="58284977" w14:textId="77777777" w:rsidR="00CB1554" w:rsidRPr="003F0B62" w:rsidRDefault="00616137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4" w:name="_Toc516817772"/>
      <w:r w:rsidRPr="003F0B62">
        <w:rPr>
          <w:rFonts w:ascii="Arial" w:hAnsi="Arial" w:cs="Arial"/>
        </w:rPr>
        <w:t>Název stavby</w:t>
      </w:r>
      <w:bookmarkEnd w:id="4"/>
    </w:p>
    <w:p w14:paraId="1C97393E" w14:textId="77777777" w:rsidR="00A551CD" w:rsidRPr="000C22BF" w:rsidRDefault="00691A42" w:rsidP="00B775FB">
      <w:pPr>
        <w:spacing w:before="120"/>
        <w:jc w:val="both"/>
        <w:rPr>
          <w:rFonts w:ascii="Arial" w:hAnsi="Arial" w:cs="Arial"/>
          <w:lang w:eastAsia="en-US"/>
        </w:rPr>
      </w:pPr>
      <w:sdt>
        <w:sdtPr>
          <w:rPr>
            <w:rFonts w:ascii="Arial Narrow" w:hAnsi="Arial Narrow" w:cs="CAD Arial Narrow"/>
            <w:b/>
            <w:sz w:val="24"/>
          </w:rPr>
          <w:alias w:val="Název"/>
          <w:id w:val="3638429"/>
          <w:placeholder>
            <w:docPart w:val="86C20B8667AD4CA38340335D5CA046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C0E67">
            <w:rPr>
              <w:rFonts w:ascii="Arial Narrow" w:hAnsi="Arial Narrow" w:cs="CAD Arial Narrow"/>
              <w:b/>
              <w:sz w:val="24"/>
            </w:rPr>
            <w:t>MODERNIZACE ÚSTŘEDNÍHO AUTOBUSOVÉHO NÁDRAŽÍ</w:t>
          </w:r>
          <w:r w:rsidR="003A0438">
            <w:rPr>
              <w:rFonts w:ascii="Arial Narrow" w:hAnsi="Arial Narrow" w:cs="CAD Arial Narrow"/>
              <w:b/>
              <w:sz w:val="24"/>
            </w:rPr>
            <w:t xml:space="preserve"> ZVONAŘKA</w:t>
          </w:r>
        </w:sdtContent>
      </w:sdt>
    </w:p>
    <w:p w14:paraId="707BBF49" w14:textId="77777777" w:rsidR="00CB1554" w:rsidRPr="002E0F56" w:rsidRDefault="00616137" w:rsidP="002E0F56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5" w:name="_Toc516817773"/>
      <w:r w:rsidRPr="00925AF3">
        <w:rPr>
          <w:rFonts w:ascii="Arial" w:hAnsi="Arial" w:cs="Arial"/>
        </w:rPr>
        <w:t>Místo stavby</w:t>
      </w:r>
      <w:bookmarkEnd w:id="5"/>
    </w:p>
    <w:p w14:paraId="56664376" w14:textId="77777777" w:rsidR="00772C59" w:rsidRDefault="00772C59" w:rsidP="00772C59">
      <w:pPr>
        <w:spacing w:before="120"/>
        <w:jc w:val="both"/>
        <w:rPr>
          <w:rFonts w:ascii="Arial" w:hAnsi="Arial" w:cs="Arial"/>
          <w:lang w:eastAsia="en-US"/>
        </w:rPr>
      </w:pPr>
      <w:r w:rsidRPr="00772C59">
        <w:rPr>
          <w:rFonts w:ascii="Arial" w:hAnsi="Arial" w:cs="Arial"/>
          <w:lang w:eastAsia="en-US"/>
        </w:rPr>
        <w:t>Ústřední Autobusové Nádr</w:t>
      </w:r>
      <w:r>
        <w:rPr>
          <w:rFonts w:ascii="Arial" w:hAnsi="Arial" w:cs="Arial"/>
          <w:lang w:eastAsia="en-US"/>
        </w:rPr>
        <w:t xml:space="preserve">aží Brno, Zvonařka </w:t>
      </w:r>
      <w:r w:rsidRPr="00772C59">
        <w:rPr>
          <w:rFonts w:ascii="Arial" w:hAnsi="Arial" w:cs="Arial"/>
          <w:lang w:eastAsia="en-US"/>
        </w:rPr>
        <w:t>512/2</w:t>
      </w:r>
      <w:r>
        <w:rPr>
          <w:rFonts w:ascii="Arial" w:hAnsi="Arial" w:cs="Arial"/>
          <w:lang w:eastAsia="en-US"/>
        </w:rPr>
        <w:t>, 617 00 Brno, Katastrální území</w:t>
      </w:r>
      <w:r w:rsidR="00C86702">
        <w:rPr>
          <w:rFonts w:ascii="Arial" w:hAnsi="Arial" w:cs="Arial"/>
          <w:lang w:eastAsia="en-US"/>
        </w:rPr>
        <w:t xml:space="preserve"> </w:t>
      </w:r>
      <w:r w:rsidRPr="00772C59">
        <w:rPr>
          <w:rFonts w:ascii="Arial" w:hAnsi="Arial" w:cs="Arial"/>
          <w:lang w:eastAsia="en-US"/>
        </w:rPr>
        <w:t>Trnitá [610950]</w:t>
      </w:r>
    </w:p>
    <w:p w14:paraId="2C36EE18" w14:textId="77777777" w:rsidR="00D40D63" w:rsidRPr="003F0B62" w:rsidRDefault="00FB05BC" w:rsidP="00B775FB">
      <w:pPr>
        <w:spacing w:before="120"/>
        <w:jc w:val="both"/>
        <w:rPr>
          <w:rFonts w:ascii="Arial" w:hAnsi="Arial" w:cs="Arial"/>
          <w:lang w:eastAsia="en-US"/>
        </w:rPr>
      </w:pPr>
      <w:r w:rsidRPr="003F0B62">
        <w:rPr>
          <w:rFonts w:ascii="Arial" w:hAnsi="Arial" w:cs="Arial"/>
          <w:lang w:eastAsia="en-US"/>
        </w:rPr>
        <w:t>Seznam dotčených pa</w:t>
      </w:r>
      <w:r w:rsidR="008C3C89">
        <w:rPr>
          <w:rFonts w:ascii="Arial" w:hAnsi="Arial" w:cs="Arial"/>
          <w:lang w:eastAsia="en-US"/>
        </w:rPr>
        <w:t>rcel je uveden v odstavci A.3 j</w:t>
      </w:r>
      <w:r w:rsidRPr="003F0B62">
        <w:rPr>
          <w:rFonts w:ascii="Arial" w:hAnsi="Arial" w:cs="Arial"/>
          <w:lang w:eastAsia="en-US"/>
        </w:rPr>
        <w:t>.</w:t>
      </w:r>
    </w:p>
    <w:p w14:paraId="5258DB98" w14:textId="77777777" w:rsidR="00DA0D08" w:rsidRPr="003F0B62" w:rsidRDefault="00616137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6" w:name="_Toc516817774"/>
      <w:r w:rsidRPr="003F0B62">
        <w:rPr>
          <w:rFonts w:ascii="Arial" w:hAnsi="Arial" w:cs="Arial"/>
        </w:rPr>
        <w:t xml:space="preserve">Předmět </w:t>
      </w:r>
      <w:r w:rsidR="00625F44">
        <w:rPr>
          <w:rFonts w:ascii="Arial" w:hAnsi="Arial" w:cs="Arial"/>
        </w:rPr>
        <w:t xml:space="preserve">projektové </w:t>
      </w:r>
      <w:r w:rsidRPr="003F0B62">
        <w:rPr>
          <w:rFonts w:ascii="Arial" w:hAnsi="Arial" w:cs="Arial"/>
        </w:rPr>
        <w:t>dokumentace</w:t>
      </w:r>
      <w:bookmarkEnd w:id="6"/>
    </w:p>
    <w:p w14:paraId="35ED3DFF" w14:textId="77777777" w:rsidR="008525C2" w:rsidRDefault="008525C2" w:rsidP="008525C2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Zpevněné plochy v </w:t>
      </w:r>
      <w:r w:rsidR="008537A3">
        <w:rPr>
          <w:rFonts w:ascii="Arial" w:hAnsi="Arial" w:cs="Arial"/>
          <w:lang w:eastAsia="en-US"/>
        </w:rPr>
        <w:t>předprostor</w:t>
      </w:r>
      <w:r>
        <w:rPr>
          <w:rFonts w:ascii="Arial" w:hAnsi="Arial" w:cs="Arial"/>
          <w:lang w:eastAsia="en-US"/>
        </w:rPr>
        <w:t>u</w:t>
      </w:r>
      <w:r w:rsidR="008537A3">
        <w:rPr>
          <w:rFonts w:ascii="Arial" w:hAnsi="Arial" w:cs="Arial"/>
          <w:lang w:eastAsia="en-US"/>
        </w:rPr>
        <w:t xml:space="preserve"> nádražní budovy</w:t>
      </w:r>
      <w:bookmarkStart w:id="7" w:name="_Toc388966682"/>
      <w:r>
        <w:rPr>
          <w:rFonts w:ascii="Arial" w:hAnsi="Arial" w:cs="Arial"/>
          <w:lang w:eastAsia="en-US"/>
        </w:rPr>
        <w:t>, sadové úpravy a mobiliář.</w:t>
      </w:r>
    </w:p>
    <w:p w14:paraId="69702910" w14:textId="77777777" w:rsidR="00616137" w:rsidRPr="008525C2" w:rsidRDefault="00616137" w:rsidP="008525C2">
      <w:pPr>
        <w:pStyle w:val="Nadpis3"/>
        <w:rPr>
          <w:rFonts w:ascii="Arial" w:hAnsi="Arial" w:cs="Arial"/>
        </w:rPr>
      </w:pPr>
      <w:bookmarkStart w:id="8" w:name="_Toc516817775"/>
      <w:r w:rsidRPr="008525C2">
        <w:rPr>
          <w:rFonts w:ascii="Arial" w:hAnsi="Arial" w:cs="Arial"/>
        </w:rPr>
        <w:t xml:space="preserve">Údaje o </w:t>
      </w:r>
      <w:bookmarkEnd w:id="7"/>
      <w:r w:rsidR="00625F44" w:rsidRPr="008525C2">
        <w:rPr>
          <w:rFonts w:ascii="Arial" w:hAnsi="Arial" w:cs="Arial"/>
        </w:rPr>
        <w:t>stavebníkovi</w:t>
      </w:r>
      <w:bookmarkEnd w:id="8"/>
    </w:p>
    <w:p w14:paraId="0EE44B51" w14:textId="77777777" w:rsidR="00616137" w:rsidRPr="00755A63" w:rsidRDefault="00616137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9" w:name="_Toc516817776"/>
      <w:r w:rsidRPr="00755A63">
        <w:rPr>
          <w:rFonts w:ascii="Arial" w:hAnsi="Arial" w:cs="Arial"/>
        </w:rPr>
        <w:t>Obchodní firma</w:t>
      </w:r>
      <w:r w:rsidR="0064459C" w:rsidRPr="00755A63">
        <w:rPr>
          <w:rFonts w:ascii="Arial" w:hAnsi="Arial" w:cs="Arial"/>
        </w:rPr>
        <w:t xml:space="preserve"> nebo název</w:t>
      </w:r>
      <w:r w:rsidRPr="00755A63">
        <w:rPr>
          <w:rFonts w:ascii="Arial" w:hAnsi="Arial" w:cs="Arial"/>
        </w:rPr>
        <w:t>, IČ, adresa sídla</w:t>
      </w:r>
      <w:bookmarkEnd w:id="9"/>
    </w:p>
    <w:p w14:paraId="672A299B" w14:textId="77777777" w:rsidR="003A0438" w:rsidRDefault="003A0438" w:rsidP="003A0438">
      <w:pPr>
        <w:rPr>
          <w:rFonts w:ascii="Arial" w:hAnsi="Arial" w:cs="Arial"/>
        </w:rPr>
      </w:pPr>
      <w:bookmarkStart w:id="10" w:name="_Toc388966683"/>
    </w:p>
    <w:p w14:paraId="578B0E93" w14:textId="77777777" w:rsidR="003A0438" w:rsidRPr="003A0438" w:rsidRDefault="003A0438" w:rsidP="003A0438">
      <w:pPr>
        <w:rPr>
          <w:rFonts w:ascii="Arial" w:hAnsi="Arial" w:cs="Arial"/>
        </w:rPr>
      </w:pPr>
      <w:r w:rsidRPr="003A0438">
        <w:rPr>
          <w:rFonts w:ascii="Arial" w:hAnsi="Arial" w:cs="Arial"/>
        </w:rPr>
        <w:t>ČSAD Brno holding, a.s.</w:t>
      </w:r>
    </w:p>
    <w:p w14:paraId="0CBB137E" w14:textId="77777777" w:rsidR="003A0438" w:rsidRPr="003A0438" w:rsidRDefault="003A0438" w:rsidP="003A0438">
      <w:pPr>
        <w:rPr>
          <w:rFonts w:ascii="Arial" w:hAnsi="Arial" w:cs="Arial"/>
        </w:rPr>
      </w:pPr>
      <w:r w:rsidRPr="003A0438">
        <w:rPr>
          <w:rFonts w:ascii="Arial" w:hAnsi="Arial" w:cs="Arial"/>
        </w:rPr>
        <w:t xml:space="preserve">Opuštěná 227/4, </w:t>
      </w:r>
    </w:p>
    <w:p w14:paraId="7FE78670" w14:textId="77777777" w:rsidR="003A0438" w:rsidRPr="003A0438" w:rsidRDefault="003A0438" w:rsidP="003A0438">
      <w:pPr>
        <w:rPr>
          <w:rStyle w:val="Siln"/>
          <w:rFonts w:ascii="Arial" w:hAnsi="Arial" w:cs="Arial"/>
          <w:b w:val="0"/>
          <w:bCs w:val="0"/>
          <w:szCs w:val="20"/>
        </w:rPr>
      </w:pPr>
      <w:r w:rsidRPr="003A0438">
        <w:rPr>
          <w:rFonts w:ascii="Arial" w:hAnsi="Arial" w:cs="Arial"/>
        </w:rPr>
        <w:t>602 00 Brno</w:t>
      </w:r>
    </w:p>
    <w:p w14:paraId="701D6355" w14:textId="77777777" w:rsidR="00755A63" w:rsidRPr="003A0438" w:rsidRDefault="003A0438" w:rsidP="003A0438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IČ: 463 47 1</w:t>
      </w:r>
      <w:r w:rsidR="000C22BF" w:rsidRPr="003A0438">
        <w:rPr>
          <w:rFonts w:ascii="Arial" w:hAnsi="Arial" w:cs="Arial"/>
          <w:lang w:eastAsia="en-US"/>
        </w:rPr>
        <w:t>51</w:t>
      </w:r>
    </w:p>
    <w:p w14:paraId="32789C68" w14:textId="77777777" w:rsidR="00616137" w:rsidRPr="00755A63" w:rsidRDefault="00616137" w:rsidP="0064459C">
      <w:pPr>
        <w:pStyle w:val="Nadpis3"/>
        <w:tabs>
          <w:tab w:val="clear" w:pos="567"/>
          <w:tab w:val="num" w:pos="851"/>
        </w:tabs>
        <w:spacing w:after="0"/>
        <w:ind w:left="851" w:hanging="851"/>
        <w:rPr>
          <w:rFonts w:ascii="Arial" w:hAnsi="Arial" w:cs="Arial"/>
        </w:rPr>
      </w:pPr>
      <w:bookmarkStart w:id="11" w:name="_Toc516817777"/>
      <w:r w:rsidRPr="000C22BF">
        <w:rPr>
          <w:rFonts w:ascii="Arial" w:hAnsi="Arial" w:cs="Arial"/>
        </w:rPr>
        <w:t>Údaje o</w:t>
      </w:r>
      <w:r w:rsidRPr="00755A63">
        <w:rPr>
          <w:rFonts w:ascii="Arial" w:hAnsi="Arial" w:cs="Arial"/>
        </w:rPr>
        <w:t xml:space="preserve"> zpracovateli </w:t>
      </w:r>
      <w:r w:rsidR="00625F44">
        <w:rPr>
          <w:rFonts w:ascii="Arial" w:hAnsi="Arial" w:cs="Arial"/>
        </w:rPr>
        <w:t xml:space="preserve">projektové </w:t>
      </w:r>
      <w:r w:rsidRPr="00755A63">
        <w:rPr>
          <w:rFonts w:ascii="Arial" w:hAnsi="Arial" w:cs="Arial"/>
        </w:rPr>
        <w:t>dokumentace</w:t>
      </w:r>
      <w:bookmarkEnd w:id="10"/>
      <w:bookmarkEnd w:id="11"/>
    </w:p>
    <w:p w14:paraId="5815043E" w14:textId="77777777" w:rsidR="006761AE" w:rsidRPr="00755A63" w:rsidRDefault="006B5FF6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12" w:name="_Toc516817778"/>
      <w:r w:rsidRPr="00755A63">
        <w:rPr>
          <w:rFonts w:ascii="Arial" w:hAnsi="Arial" w:cs="Arial"/>
        </w:rPr>
        <w:t>O</w:t>
      </w:r>
      <w:r w:rsidR="006761AE" w:rsidRPr="00755A63">
        <w:rPr>
          <w:rFonts w:ascii="Arial" w:hAnsi="Arial" w:cs="Arial"/>
        </w:rPr>
        <w:t>bchodní firma</w:t>
      </w:r>
      <w:r w:rsidR="0064459C" w:rsidRPr="00755A63">
        <w:rPr>
          <w:rFonts w:ascii="Arial" w:hAnsi="Arial" w:cs="Arial"/>
        </w:rPr>
        <w:t xml:space="preserve"> nebo název</w:t>
      </w:r>
      <w:r w:rsidR="006761AE" w:rsidRPr="00755A63">
        <w:rPr>
          <w:rFonts w:ascii="Arial" w:hAnsi="Arial" w:cs="Arial"/>
        </w:rPr>
        <w:t>, IČ, adresa sídla</w:t>
      </w:r>
      <w:bookmarkEnd w:id="12"/>
    </w:p>
    <w:p w14:paraId="39509CC9" w14:textId="77777777" w:rsidR="005C0E67" w:rsidRDefault="005C0E67" w:rsidP="005C0E67">
      <w:pPr>
        <w:rPr>
          <w:rFonts w:ascii="Arial" w:hAnsi="Arial" w:cs="Arial"/>
        </w:rPr>
      </w:pPr>
    </w:p>
    <w:p w14:paraId="649B91D3" w14:textId="77777777" w:rsidR="002B4C2B" w:rsidRPr="005C0E67" w:rsidRDefault="008200C8" w:rsidP="005C0E67">
      <w:pPr>
        <w:rPr>
          <w:rFonts w:ascii="Arial" w:hAnsi="Arial" w:cs="Arial"/>
        </w:rPr>
      </w:pPr>
      <w:r w:rsidRPr="005C0E67">
        <w:rPr>
          <w:rFonts w:ascii="Arial" w:hAnsi="Arial" w:cs="Arial"/>
        </w:rPr>
        <w:t xml:space="preserve">K4 a.s., </w:t>
      </w:r>
    </w:p>
    <w:p w14:paraId="3F363E71" w14:textId="77777777" w:rsidR="002B4C2B" w:rsidRPr="005C0E67" w:rsidRDefault="008200C8" w:rsidP="005C0E67">
      <w:pPr>
        <w:rPr>
          <w:rFonts w:ascii="Arial" w:hAnsi="Arial" w:cs="Arial"/>
        </w:rPr>
      </w:pPr>
      <w:r w:rsidRPr="005C0E67">
        <w:rPr>
          <w:rFonts w:ascii="Arial" w:hAnsi="Arial" w:cs="Arial"/>
        </w:rPr>
        <w:t xml:space="preserve">Mlýnská 326/14, </w:t>
      </w:r>
    </w:p>
    <w:p w14:paraId="1F065962" w14:textId="77777777" w:rsidR="002B4C2B" w:rsidRPr="005C0E67" w:rsidRDefault="008200C8" w:rsidP="005C0E67">
      <w:pPr>
        <w:rPr>
          <w:rFonts w:ascii="Arial" w:hAnsi="Arial" w:cs="Arial"/>
        </w:rPr>
      </w:pPr>
      <w:r w:rsidRPr="005C0E67">
        <w:rPr>
          <w:rFonts w:ascii="Arial" w:hAnsi="Arial" w:cs="Arial"/>
        </w:rPr>
        <w:t>602 00 Brno</w:t>
      </w:r>
      <w:r w:rsidR="00391B1E" w:rsidRPr="005C0E67">
        <w:rPr>
          <w:rFonts w:ascii="Arial" w:hAnsi="Arial" w:cs="Arial"/>
        </w:rPr>
        <w:t xml:space="preserve">, </w:t>
      </w:r>
    </w:p>
    <w:p w14:paraId="519FC065" w14:textId="77777777" w:rsidR="006761AE" w:rsidRPr="005C0E67" w:rsidRDefault="002B4C2B" w:rsidP="005C0E67">
      <w:pPr>
        <w:rPr>
          <w:rFonts w:ascii="Arial" w:hAnsi="Arial" w:cs="Arial"/>
        </w:rPr>
      </w:pPr>
      <w:r w:rsidRPr="005C0E67">
        <w:rPr>
          <w:rFonts w:ascii="Arial" w:hAnsi="Arial" w:cs="Arial"/>
        </w:rPr>
        <w:t>P</w:t>
      </w:r>
      <w:r w:rsidR="00FF59DA" w:rsidRPr="005C0E67">
        <w:rPr>
          <w:rFonts w:ascii="Arial" w:hAnsi="Arial" w:cs="Arial"/>
        </w:rPr>
        <w:t>racoviště</w:t>
      </w:r>
      <w:r w:rsidRPr="005C0E67">
        <w:rPr>
          <w:rFonts w:ascii="Arial" w:hAnsi="Arial" w:cs="Arial"/>
        </w:rPr>
        <w:t>:</w:t>
      </w:r>
      <w:r w:rsidR="00FF59DA" w:rsidRPr="005C0E67">
        <w:rPr>
          <w:rFonts w:ascii="Arial" w:hAnsi="Arial" w:cs="Arial"/>
        </w:rPr>
        <w:t xml:space="preserve"> Kociánka 8/10, 612 00 Brno, </w:t>
      </w:r>
      <w:r w:rsidR="00391B1E" w:rsidRPr="005C0E67">
        <w:rPr>
          <w:rFonts w:ascii="Arial" w:hAnsi="Arial" w:cs="Arial"/>
        </w:rPr>
        <w:t xml:space="preserve">IČ </w:t>
      </w:r>
      <w:r w:rsidR="00BE2E35" w:rsidRPr="005C0E67">
        <w:rPr>
          <w:rFonts w:ascii="Arial" w:hAnsi="Arial" w:cs="Arial"/>
        </w:rPr>
        <w:t>607 34</w:t>
      </w:r>
      <w:r w:rsidR="000C22BF" w:rsidRPr="005C0E67">
        <w:rPr>
          <w:rFonts w:ascii="Arial" w:hAnsi="Arial" w:cs="Arial"/>
        </w:rPr>
        <w:t> </w:t>
      </w:r>
      <w:r w:rsidR="00BE2E35" w:rsidRPr="005C0E67">
        <w:rPr>
          <w:rFonts w:ascii="Arial" w:hAnsi="Arial" w:cs="Arial"/>
        </w:rPr>
        <w:t>396</w:t>
      </w:r>
      <w:r w:rsidR="00B775FB" w:rsidRPr="005C0E67">
        <w:rPr>
          <w:rFonts w:ascii="Arial" w:hAnsi="Arial" w:cs="Arial"/>
        </w:rPr>
        <w:t>.</w:t>
      </w:r>
    </w:p>
    <w:p w14:paraId="78A4BA94" w14:textId="77777777" w:rsidR="006761AE" w:rsidRPr="00755A63" w:rsidRDefault="006761AE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13" w:name="_Toc516817779"/>
      <w:r w:rsidRPr="00755A63">
        <w:rPr>
          <w:rFonts w:ascii="Arial" w:hAnsi="Arial" w:cs="Arial"/>
        </w:rPr>
        <w:t>Jméno a příjmení hlavního projektanta</w:t>
      </w:r>
      <w:bookmarkEnd w:id="13"/>
    </w:p>
    <w:p w14:paraId="6296C270" w14:textId="77777777" w:rsidR="007D6359" w:rsidRPr="00E0024B" w:rsidRDefault="007D6359" w:rsidP="007D6359">
      <w:pPr>
        <w:spacing w:before="120"/>
        <w:jc w:val="both"/>
        <w:rPr>
          <w:rFonts w:ascii="Arial" w:hAnsi="Arial" w:cs="Arial"/>
          <w:lang w:eastAsia="en-US"/>
        </w:rPr>
      </w:pPr>
      <w:bookmarkStart w:id="14" w:name="_Toc516817780"/>
      <w:r w:rsidRPr="005C7C3E">
        <w:rPr>
          <w:rFonts w:ascii="Arial" w:hAnsi="Arial" w:cs="Arial"/>
        </w:rPr>
        <w:t>Ing. arch. Miloš Schneider</w:t>
      </w:r>
      <w:r>
        <w:rPr>
          <w:rFonts w:ascii="Arial" w:hAnsi="Arial" w:cs="Arial"/>
        </w:rPr>
        <w:t xml:space="preserve">, </w:t>
      </w:r>
      <w:r w:rsidRPr="005C7C3E">
        <w:rPr>
          <w:rFonts w:ascii="Arial" w:hAnsi="Arial" w:cs="Arial"/>
        </w:rPr>
        <w:t>VP: autorizace se všeobecnou působností (A.0)</w:t>
      </w:r>
      <w:r>
        <w:rPr>
          <w:rFonts w:ascii="Arial" w:hAnsi="Arial" w:cs="Arial"/>
        </w:rPr>
        <w:t>, Členské číslo ČKA</w:t>
      </w:r>
      <w:r w:rsidRPr="00C13267">
        <w:rPr>
          <w:rFonts w:ascii="Arial" w:hAnsi="Arial" w:cs="Arial"/>
        </w:rPr>
        <w:t xml:space="preserve">: </w:t>
      </w:r>
      <w:r w:rsidRPr="005C7C3E">
        <w:rPr>
          <w:rFonts w:ascii="Arial" w:hAnsi="Arial" w:cs="Arial"/>
        </w:rPr>
        <w:t>1355</w:t>
      </w:r>
    </w:p>
    <w:p w14:paraId="4CAE3A7F" w14:textId="77777777" w:rsidR="009A1DA9" w:rsidRDefault="006761AE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r w:rsidRPr="00755A63">
        <w:rPr>
          <w:rFonts w:ascii="Arial" w:hAnsi="Arial" w:cs="Arial"/>
        </w:rPr>
        <w:t>Jména a příjmení projektantů jednotlivých částí dokumentace</w:t>
      </w:r>
      <w:bookmarkEnd w:id="14"/>
    </w:p>
    <w:p w14:paraId="530704FC" w14:textId="77777777" w:rsidR="00755A63" w:rsidRPr="00755A63" w:rsidRDefault="00755A63" w:rsidP="00755A63"/>
    <w:p w14:paraId="4F571222" w14:textId="77777777" w:rsidR="00D51656" w:rsidRPr="00755A63" w:rsidRDefault="00C9133E" w:rsidP="00A63972">
      <w:pPr>
        <w:tabs>
          <w:tab w:val="left" w:pos="3686"/>
        </w:tabs>
        <w:rPr>
          <w:rFonts w:ascii="Arial" w:hAnsi="Arial" w:cs="Arial"/>
          <w:lang w:eastAsia="en-US"/>
        </w:rPr>
      </w:pPr>
      <w:r w:rsidRPr="00755A63">
        <w:rPr>
          <w:rFonts w:ascii="Arial" w:hAnsi="Arial" w:cs="Arial"/>
        </w:rPr>
        <w:t>M</w:t>
      </w:r>
      <w:r w:rsidR="00D51656" w:rsidRPr="00755A63">
        <w:rPr>
          <w:rFonts w:ascii="Arial" w:hAnsi="Arial" w:cs="Arial"/>
        </w:rPr>
        <w:t>anažer projektu:</w:t>
      </w:r>
      <w:r w:rsidR="009F6C96" w:rsidRPr="00755A63">
        <w:rPr>
          <w:rFonts w:ascii="Arial" w:hAnsi="Arial" w:cs="Arial"/>
        </w:rPr>
        <w:tab/>
      </w:r>
      <w:r w:rsidR="00A63972" w:rsidRPr="00755A63">
        <w:rPr>
          <w:rFonts w:ascii="Arial" w:hAnsi="Arial" w:cs="Arial"/>
        </w:rPr>
        <w:t xml:space="preserve">Ing. </w:t>
      </w:r>
      <w:r w:rsidR="00755A63" w:rsidRPr="00755A63">
        <w:rPr>
          <w:rFonts w:ascii="Arial" w:hAnsi="Arial" w:cs="Arial"/>
        </w:rPr>
        <w:t>Roman Havlišta</w:t>
      </w:r>
    </w:p>
    <w:p w14:paraId="5A5F9358" w14:textId="77777777" w:rsidR="002F6C59" w:rsidRPr="00631604" w:rsidRDefault="002F6C59" w:rsidP="00633665">
      <w:pPr>
        <w:tabs>
          <w:tab w:val="left" w:pos="3686"/>
        </w:tabs>
        <w:rPr>
          <w:rFonts w:ascii="Arial" w:hAnsi="Arial" w:cs="Arial"/>
        </w:rPr>
      </w:pPr>
      <w:r w:rsidRPr="00755A63">
        <w:rPr>
          <w:rFonts w:ascii="Arial" w:hAnsi="Arial" w:cs="Arial"/>
        </w:rPr>
        <w:t>Inženýrská činnost:</w:t>
      </w:r>
      <w:r w:rsidRPr="00755A63">
        <w:rPr>
          <w:rFonts w:ascii="Arial" w:hAnsi="Arial" w:cs="Arial"/>
        </w:rPr>
        <w:tab/>
      </w:r>
      <w:r w:rsidR="00A63972" w:rsidRPr="00631604">
        <w:rPr>
          <w:rFonts w:ascii="Arial" w:hAnsi="Arial" w:cs="Arial"/>
        </w:rPr>
        <w:t xml:space="preserve">Ing. </w:t>
      </w:r>
      <w:r w:rsidR="00214103">
        <w:rPr>
          <w:rFonts w:ascii="Arial" w:hAnsi="Arial" w:cs="Arial"/>
        </w:rPr>
        <w:t xml:space="preserve">arch. </w:t>
      </w:r>
      <w:r w:rsidR="00A63972" w:rsidRPr="00631604">
        <w:rPr>
          <w:rFonts w:ascii="Arial" w:hAnsi="Arial" w:cs="Arial"/>
        </w:rPr>
        <w:t>Jana Packová</w:t>
      </w:r>
    </w:p>
    <w:p w14:paraId="1FA46D83" w14:textId="77777777" w:rsidR="002B4C2B" w:rsidRDefault="009F6C96" w:rsidP="00631604">
      <w:pPr>
        <w:tabs>
          <w:tab w:val="left" w:pos="3686"/>
        </w:tabs>
        <w:ind w:left="3686" w:hanging="3686"/>
        <w:rPr>
          <w:rFonts w:ascii="Arial" w:hAnsi="Arial" w:cs="Arial"/>
          <w:lang w:eastAsia="en-US"/>
        </w:rPr>
      </w:pPr>
      <w:r w:rsidRPr="00631604">
        <w:rPr>
          <w:rFonts w:ascii="Arial" w:hAnsi="Arial" w:cs="Arial"/>
        </w:rPr>
        <w:t>A</w:t>
      </w:r>
      <w:r w:rsidR="00D51656" w:rsidRPr="00631604">
        <w:rPr>
          <w:rFonts w:ascii="Arial" w:hAnsi="Arial" w:cs="Arial"/>
        </w:rPr>
        <w:t>rchitekt:</w:t>
      </w:r>
      <w:r w:rsidR="00D51656" w:rsidRPr="00631604">
        <w:rPr>
          <w:rFonts w:ascii="Arial" w:hAnsi="Arial" w:cs="Arial"/>
        </w:rPr>
        <w:tab/>
      </w:r>
      <w:r w:rsidR="003954F1" w:rsidRPr="00631604">
        <w:rPr>
          <w:rFonts w:ascii="Arial" w:hAnsi="Arial" w:cs="Arial"/>
          <w:lang w:eastAsia="en-US"/>
        </w:rPr>
        <w:t xml:space="preserve">CHYBIK+KRISTOF ASSOCIATED ARCHITECTS s.r.o., </w:t>
      </w:r>
    </w:p>
    <w:p w14:paraId="020A0C91" w14:textId="77777777" w:rsidR="00433133" w:rsidRPr="00631604" w:rsidRDefault="002B4C2B" w:rsidP="00631604">
      <w:pPr>
        <w:tabs>
          <w:tab w:val="left" w:pos="3686"/>
        </w:tabs>
        <w:ind w:left="3686" w:hanging="3686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ab/>
      </w:r>
      <w:r>
        <w:rPr>
          <w:rFonts w:ascii="Arial" w:hAnsi="Arial" w:cs="Arial"/>
        </w:rPr>
        <w:t>Ing. arch. Ondřej Švancara</w:t>
      </w:r>
    </w:p>
    <w:p w14:paraId="5690BF36" w14:textId="77777777" w:rsidR="003C49AB" w:rsidRPr="005F3922" w:rsidRDefault="003C49AB" w:rsidP="00633665">
      <w:pPr>
        <w:tabs>
          <w:tab w:val="left" w:pos="3686"/>
        </w:tabs>
        <w:rPr>
          <w:rFonts w:ascii="Arial" w:hAnsi="Arial" w:cs="Arial"/>
        </w:rPr>
      </w:pPr>
      <w:r w:rsidRPr="003C49AB">
        <w:rPr>
          <w:rFonts w:ascii="Arial" w:hAnsi="Arial" w:cs="Arial"/>
        </w:rPr>
        <w:t>Hlavní inženýr projektu:</w:t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</w:rPr>
        <w:t>K4 a.s., Ing</w:t>
      </w:r>
      <w:r w:rsidRPr="002B4C2B">
        <w:rPr>
          <w:rFonts w:ascii="Arial" w:hAnsi="Arial" w:cs="Arial"/>
          <w:color w:val="FF0000"/>
        </w:rPr>
        <w:t xml:space="preserve">. </w:t>
      </w:r>
      <w:r w:rsidR="002B4C2B" w:rsidRPr="002B4C2B">
        <w:rPr>
          <w:rFonts w:ascii="Arial" w:hAnsi="Arial" w:cs="Arial"/>
        </w:rPr>
        <w:t xml:space="preserve">arch. Pavel </w:t>
      </w:r>
      <w:r w:rsidR="002B4C2B">
        <w:rPr>
          <w:rFonts w:ascii="Arial" w:hAnsi="Arial" w:cs="Arial"/>
        </w:rPr>
        <w:t>S</w:t>
      </w:r>
      <w:r w:rsidR="002B4C2B" w:rsidRPr="002B4C2B">
        <w:rPr>
          <w:rFonts w:ascii="Arial" w:hAnsi="Arial" w:cs="Arial"/>
        </w:rPr>
        <w:t>tříteský</w:t>
      </w:r>
    </w:p>
    <w:p w14:paraId="0A045EBA" w14:textId="77777777" w:rsidR="00C63AEA" w:rsidRDefault="00FF59DA" w:rsidP="00C63AEA">
      <w:pPr>
        <w:tabs>
          <w:tab w:val="left" w:pos="3686"/>
        </w:tabs>
        <w:ind w:left="3686" w:hanging="3686"/>
        <w:rPr>
          <w:rFonts w:ascii="Arial" w:hAnsi="Arial" w:cs="Arial"/>
          <w:lang w:eastAsia="en-US"/>
        </w:rPr>
      </w:pPr>
      <w:r w:rsidRPr="00755A63">
        <w:rPr>
          <w:rFonts w:ascii="Arial" w:hAnsi="Arial" w:cs="Arial"/>
        </w:rPr>
        <w:t>Stavební část:</w:t>
      </w:r>
      <w:r w:rsidRPr="00755A63">
        <w:rPr>
          <w:rFonts w:ascii="Arial" w:hAnsi="Arial" w:cs="Arial"/>
        </w:rPr>
        <w:tab/>
      </w:r>
      <w:r w:rsidR="00C63AEA" w:rsidRPr="00C63AEA">
        <w:rPr>
          <w:rFonts w:ascii="Arial" w:hAnsi="Arial" w:cs="Arial"/>
          <w:lang w:eastAsia="en-US"/>
        </w:rPr>
        <w:t xml:space="preserve">K4 a.s., Ing. </w:t>
      </w:r>
      <w:r w:rsidR="00C63AEA">
        <w:rPr>
          <w:rFonts w:ascii="Arial" w:hAnsi="Arial" w:cs="Arial"/>
          <w:lang w:eastAsia="en-US"/>
        </w:rPr>
        <w:t>Michal Šenkýř</w:t>
      </w:r>
    </w:p>
    <w:p w14:paraId="64B2C376" w14:textId="77777777" w:rsidR="00AF2D42" w:rsidRPr="005F44D1" w:rsidRDefault="00916BC9" w:rsidP="00C63AEA">
      <w:pPr>
        <w:tabs>
          <w:tab w:val="left" w:pos="3686"/>
        </w:tabs>
        <w:ind w:left="3686" w:hanging="3686"/>
        <w:rPr>
          <w:rFonts w:ascii="Arial" w:hAnsi="Arial" w:cs="Arial"/>
          <w:lang w:eastAsia="en-US"/>
        </w:rPr>
      </w:pPr>
      <w:r w:rsidRPr="005F44D1">
        <w:rPr>
          <w:rFonts w:ascii="Arial" w:hAnsi="Arial" w:cs="Arial"/>
          <w:lang w:eastAsia="en-US"/>
        </w:rPr>
        <w:t>Stavebně konstrukční řešení:</w:t>
      </w:r>
      <w:r w:rsidRPr="005F44D1">
        <w:rPr>
          <w:rFonts w:ascii="Arial" w:hAnsi="Arial" w:cs="Arial"/>
          <w:lang w:eastAsia="en-US"/>
        </w:rPr>
        <w:tab/>
      </w:r>
      <w:r w:rsidR="00AF2D42" w:rsidRPr="005F44D1">
        <w:rPr>
          <w:rFonts w:ascii="Arial" w:hAnsi="Arial" w:cs="Arial"/>
          <w:lang w:eastAsia="en-US"/>
        </w:rPr>
        <w:t>HURYTA, s.r.o.</w:t>
      </w:r>
    </w:p>
    <w:p w14:paraId="3901610E" w14:textId="77777777" w:rsidR="00AF2D42" w:rsidRDefault="00AF2D42" w:rsidP="00AF2D42">
      <w:pPr>
        <w:tabs>
          <w:tab w:val="left" w:pos="3686"/>
        </w:tabs>
        <w:ind w:left="3686" w:hanging="3686"/>
        <w:rPr>
          <w:rFonts w:ascii="Arial" w:hAnsi="Arial" w:cs="Arial"/>
          <w:lang w:eastAsia="en-US"/>
        </w:rPr>
      </w:pPr>
      <w:r w:rsidRPr="005F44D1">
        <w:rPr>
          <w:rFonts w:ascii="Arial" w:hAnsi="Arial" w:cs="Arial"/>
          <w:lang w:eastAsia="en-US"/>
        </w:rPr>
        <w:tab/>
        <w:t>Ing. Lukáš Loudil, Ing. Jaromír Šmerda</w:t>
      </w:r>
      <w:r>
        <w:rPr>
          <w:rFonts w:ascii="Arial" w:hAnsi="Arial" w:cs="Arial"/>
          <w:lang w:eastAsia="en-US"/>
        </w:rPr>
        <w:tab/>
      </w:r>
    </w:p>
    <w:p w14:paraId="04F5321A" w14:textId="77777777" w:rsidR="00916BC9" w:rsidRDefault="00916BC9" w:rsidP="00916BC9">
      <w:pPr>
        <w:tabs>
          <w:tab w:val="left" w:pos="3686"/>
        </w:tabs>
        <w:ind w:left="3686" w:hanging="3686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Požárně bezpečnostní řešení:</w:t>
      </w:r>
      <w:r>
        <w:rPr>
          <w:rFonts w:ascii="Arial" w:hAnsi="Arial" w:cs="Arial"/>
          <w:lang w:eastAsia="en-US"/>
        </w:rPr>
        <w:tab/>
      </w:r>
      <w:r w:rsidR="00AF2D42">
        <w:rPr>
          <w:rFonts w:ascii="Arial" w:hAnsi="Arial" w:cs="Arial"/>
          <w:lang w:eastAsia="en-US"/>
        </w:rPr>
        <w:t>Ing. Vítězslav Malina</w:t>
      </w:r>
    </w:p>
    <w:p w14:paraId="4D8FC505" w14:textId="77777777" w:rsidR="00D51656" w:rsidRPr="00755A63" w:rsidRDefault="0040717D" w:rsidP="00C63AEA">
      <w:pPr>
        <w:tabs>
          <w:tab w:val="left" w:pos="3686"/>
        </w:tabs>
        <w:ind w:left="3686" w:hanging="3686"/>
        <w:rPr>
          <w:rFonts w:ascii="Arial" w:hAnsi="Arial" w:cs="Arial"/>
        </w:rPr>
      </w:pPr>
      <w:r w:rsidRPr="00755A63">
        <w:rPr>
          <w:rFonts w:ascii="Arial" w:hAnsi="Arial" w:cs="Arial"/>
        </w:rPr>
        <w:t>K</w:t>
      </w:r>
      <w:r w:rsidR="00D51656" w:rsidRPr="00755A63">
        <w:rPr>
          <w:rFonts w:ascii="Arial" w:hAnsi="Arial" w:cs="Arial"/>
        </w:rPr>
        <w:t>omunikace a zpevněné plochy, HTÚ:</w:t>
      </w:r>
      <w:r w:rsidR="00D51656" w:rsidRPr="00755A63">
        <w:rPr>
          <w:rFonts w:ascii="Arial" w:hAnsi="Arial" w:cs="Arial"/>
        </w:rPr>
        <w:tab/>
      </w:r>
      <w:r w:rsidR="00353664" w:rsidRPr="00353664">
        <w:rPr>
          <w:rFonts w:ascii="Arial" w:hAnsi="Arial" w:cs="Arial"/>
        </w:rPr>
        <w:t>Dopravně inženýrská kancelář, s.r.o</w:t>
      </w:r>
      <w:r w:rsidR="00353664">
        <w:rPr>
          <w:rFonts w:ascii="Arial" w:hAnsi="Arial" w:cs="Arial"/>
        </w:rPr>
        <w:t xml:space="preserve">. </w:t>
      </w:r>
      <w:r w:rsidR="005E0415">
        <w:rPr>
          <w:rFonts w:ascii="Arial" w:hAnsi="Arial" w:cs="Arial"/>
        </w:rPr>
        <w:t xml:space="preserve">- </w:t>
      </w:r>
      <w:r w:rsidR="002B4C2B">
        <w:rPr>
          <w:rFonts w:ascii="Arial" w:hAnsi="Arial" w:cs="Arial"/>
        </w:rPr>
        <w:t>Ing. Miloš Burianec</w:t>
      </w:r>
    </w:p>
    <w:p w14:paraId="1F8625CA" w14:textId="77777777" w:rsidR="002B4C2B" w:rsidRPr="005F44D1" w:rsidRDefault="00C13267" w:rsidP="002B4C2B">
      <w:pPr>
        <w:tabs>
          <w:tab w:val="left" w:pos="3686"/>
        </w:tabs>
        <w:ind w:left="3686" w:hanging="3686"/>
        <w:rPr>
          <w:rFonts w:ascii="Arial" w:hAnsi="Arial" w:cs="Arial"/>
        </w:rPr>
      </w:pPr>
      <w:r w:rsidRPr="005F44D1">
        <w:rPr>
          <w:rFonts w:ascii="Arial" w:hAnsi="Arial" w:cs="Arial"/>
        </w:rPr>
        <w:t>Inženýrské sítě - vodovod</w:t>
      </w:r>
      <w:r w:rsidR="004E2E86" w:rsidRPr="005F44D1">
        <w:rPr>
          <w:rFonts w:ascii="Arial" w:hAnsi="Arial" w:cs="Arial"/>
        </w:rPr>
        <w:t>, kanal</w:t>
      </w:r>
      <w:r w:rsidR="00755A63" w:rsidRPr="005F44D1">
        <w:rPr>
          <w:rFonts w:ascii="Arial" w:hAnsi="Arial" w:cs="Arial"/>
        </w:rPr>
        <w:t>izace</w:t>
      </w:r>
      <w:r w:rsidR="00AF3471" w:rsidRPr="005F44D1">
        <w:rPr>
          <w:rFonts w:ascii="Arial" w:hAnsi="Arial" w:cs="Arial"/>
        </w:rPr>
        <w:t>:</w:t>
      </w:r>
      <w:r w:rsidR="002B4C2B" w:rsidRPr="005F44D1">
        <w:rPr>
          <w:rFonts w:ascii="Arial" w:hAnsi="Arial" w:cs="Arial"/>
        </w:rPr>
        <w:tab/>
        <w:t>Ing. Hana Maršálková</w:t>
      </w:r>
    </w:p>
    <w:p w14:paraId="7864691B" w14:textId="77777777" w:rsidR="00755A63" w:rsidRPr="005F44D1" w:rsidRDefault="00B96075" w:rsidP="00633665">
      <w:pPr>
        <w:tabs>
          <w:tab w:val="left" w:pos="3686"/>
        </w:tabs>
        <w:rPr>
          <w:rFonts w:ascii="Arial" w:hAnsi="Arial" w:cs="Arial"/>
        </w:rPr>
      </w:pPr>
      <w:r w:rsidRPr="005F44D1">
        <w:rPr>
          <w:rFonts w:ascii="Arial" w:hAnsi="Arial" w:cs="Arial"/>
        </w:rPr>
        <w:t>Elektroinstalace</w:t>
      </w:r>
      <w:r w:rsidR="000C22BF" w:rsidRPr="005F44D1">
        <w:rPr>
          <w:rFonts w:ascii="Arial" w:hAnsi="Arial" w:cs="Arial"/>
        </w:rPr>
        <w:t xml:space="preserve"> – silnoproudé rozvody</w:t>
      </w:r>
      <w:r w:rsidR="00D51656" w:rsidRPr="005F44D1">
        <w:rPr>
          <w:rFonts w:ascii="Arial" w:hAnsi="Arial" w:cs="Arial"/>
        </w:rPr>
        <w:t>:</w:t>
      </w:r>
      <w:r w:rsidR="00D51656" w:rsidRPr="005F44D1">
        <w:rPr>
          <w:rFonts w:ascii="Arial" w:hAnsi="Arial" w:cs="Arial"/>
        </w:rPr>
        <w:tab/>
      </w:r>
      <w:r w:rsidR="002B4C2B" w:rsidRPr="005F44D1">
        <w:rPr>
          <w:rFonts w:ascii="Arial" w:hAnsi="Arial" w:cs="Arial"/>
        </w:rPr>
        <w:t>El4ing, s.r.o. – Antonín Ludík</w:t>
      </w:r>
    </w:p>
    <w:p w14:paraId="3F212FE3" w14:textId="77777777" w:rsidR="000C22BF" w:rsidRDefault="000C22BF" w:rsidP="000C22BF">
      <w:pPr>
        <w:tabs>
          <w:tab w:val="left" w:pos="3686"/>
        </w:tabs>
        <w:rPr>
          <w:rFonts w:ascii="Arial" w:hAnsi="Arial" w:cs="Arial"/>
        </w:rPr>
      </w:pPr>
      <w:r w:rsidRPr="005F44D1">
        <w:rPr>
          <w:rFonts w:ascii="Arial" w:hAnsi="Arial" w:cs="Arial"/>
        </w:rPr>
        <w:t>Elektroinstalace – slaboproudé rozvody:</w:t>
      </w:r>
      <w:r w:rsidRPr="005F44D1">
        <w:rPr>
          <w:rFonts w:ascii="Arial" w:hAnsi="Arial" w:cs="Arial"/>
        </w:rPr>
        <w:tab/>
      </w:r>
      <w:r w:rsidR="002B4C2B" w:rsidRPr="005F44D1">
        <w:rPr>
          <w:rFonts w:ascii="Arial" w:hAnsi="Arial" w:cs="Arial"/>
        </w:rPr>
        <w:t>El4ing, s.r.o. - Lukáš Svozílek</w:t>
      </w:r>
    </w:p>
    <w:p w14:paraId="7736F3B3" w14:textId="77777777" w:rsidR="00F95426" w:rsidRPr="00F95426" w:rsidRDefault="00E01C90" w:rsidP="00F95426">
      <w:pPr>
        <w:tabs>
          <w:tab w:val="left" w:pos="3686"/>
        </w:tabs>
        <w:ind w:left="3686" w:hanging="3686"/>
        <w:rPr>
          <w:rFonts w:ascii="Arial" w:hAnsi="Arial" w:cs="Arial"/>
        </w:rPr>
      </w:pPr>
      <w:bookmarkStart w:id="15" w:name="_Toc388966684"/>
      <w:r w:rsidRPr="00F95426">
        <w:rPr>
          <w:rFonts w:ascii="Arial" w:hAnsi="Arial" w:cs="Arial"/>
        </w:rPr>
        <w:t>Geodetické zaměření</w:t>
      </w:r>
      <w:r w:rsidR="0081477D" w:rsidRPr="00F95426">
        <w:rPr>
          <w:rFonts w:ascii="Arial" w:hAnsi="Arial" w:cs="Arial"/>
        </w:rPr>
        <w:t>:</w:t>
      </w:r>
      <w:r w:rsidR="0081477D" w:rsidRPr="00F95426">
        <w:rPr>
          <w:rFonts w:ascii="Arial" w:hAnsi="Arial" w:cs="Arial"/>
        </w:rPr>
        <w:tab/>
      </w:r>
      <w:r w:rsidR="002B4C2B">
        <w:rPr>
          <w:rFonts w:ascii="Arial" w:hAnsi="Arial" w:cs="Arial"/>
        </w:rPr>
        <w:t xml:space="preserve">GEO 75, s.r.o. </w:t>
      </w:r>
      <w:r w:rsidR="005E0415">
        <w:rPr>
          <w:rFonts w:ascii="Arial" w:hAnsi="Arial" w:cs="Arial"/>
        </w:rPr>
        <w:t>–</w:t>
      </w:r>
      <w:r w:rsidR="002B4C2B">
        <w:rPr>
          <w:rFonts w:ascii="Arial" w:hAnsi="Arial" w:cs="Arial"/>
        </w:rPr>
        <w:t xml:space="preserve"> </w:t>
      </w:r>
      <w:r w:rsidR="005E0415">
        <w:rPr>
          <w:rFonts w:ascii="Arial" w:hAnsi="Arial" w:cs="Arial"/>
        </w:rPr>
        <w:t>Pavel Zdražil</w:t>
      </w:r>
    </w:p>
    <w:p w14:paraId="12300ADF" w14:textId="77777777" w:rsidR="003C49AB" w:rsidRPr="00BB0A1C" w:rsidRDefault="00353664" w:rsidP="006F0DD4">
      <w:pPr>
        <w:tabs>
          <w:tab w:val="left" w:pos="3686"/>
        </w:tabs>
        <w:rPr>
          <w:rFonts w:ascii="Arial" w:hAnsi="Arial" w:cs="Arial"/>
        </w:rPr>
      </w:pPr>
      <w:r>
        <w:rPr>
          <w:rFonts w:ascii="Arial" w:hAnsi="Arial" w:cs="Arial"/>
        </w:rPr>
        <w:t>Původní d</w:t>
      </w:r>
      <w:r w:rsidR="003C49AB">
        <w:rPr>
          <w:rFonts w:ascii="Arial" w:hAnsi="Arial" w:cs="Arial"/>
        </w:rPr>
        <w:t>okumentace stávajíc</w:t>
      </w:r>
      <w:r>
        <w:rPr>
          <w:rFonts w:ascii="Arial" w:hAnsi="Arial" w:cs="Arial"/>
        </w:rPr>
        <w:t>ích objektů:</w:t>
      </w:r>
      <w:r>
        <w:rPr>
          <w:rFonts w:ascii="Arial" w:hAnsi="Arial" w:cs="Arial"/>
        </w:rPr>
        <w:tab/>
        <w:t>Předáno investorem</w:t>
      </w:r>
    </w:p>
    <w:p w14:paraId="581DD5C4" w14:textId="77777777" w:rsidR="006761AE" w:rsidRPr="00DC4580" w:rsidRDefault="006761AE" w:rsidP="00CF0BB8">
      <w:pPr>
        <w:pStyle w:val="Nadpis2"/>
        <w:tabs>
          <w:tab w:val="num" w:pos="851"/>
        </w:tabs>
        <w:spacing w:before="240"/>
        <w:ind w:left="851" w:hanging="851"/>
        <w:rPr>
          <w:rFonts w:ascii="Arial" w:hAnsi="Arial"/>
        </w:rPr>
      </w:pPr>
      <w:bookmarkStart w:id="16" w:name="_Toc516817781"/>
      <w:r w:rsidRPr="00DC4580">
        <w:rPr>
          <w:rFonts w:ascii="Arial" w:hAnsi="Arial"/>
        </w:rPr>
        <w:t>Seznam vstupních podkladů</w:t>
      </w:r>
      <w:bookmarkEnd w:id="15"/>
      <w:bookmarkEnd w:id="16"/>
    </w:p>
    <w:p w14:paraId="0B9EA85B" w14:textId="77777777" w:rsidR="00353664" w:rsidRDefault="00DE7262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 w:rsidRPr="00DE7262">
        <w:rPr>
          <w:rFonts w:ascii="Arial" w:hAnsi="Arial" w:cs="Arial"/>
        </w:rPr>
        <w:t>Geodetické zaměření území</w:t>
      </w:r>
      <w:r w:rsidR="0028351B">
        <w:rPr>
          <w:rFonts w:ascii="Arial" w:hAnsi="Arial" w:cs="Arial"/>
        </w:rPr>
        <w:t xml:space="preserve"> (GEO 75, s.r.o.)</w:t>
      </w:r>
    </w:p>
    <w:p w14:paraId="60AD70F7" w14:textId="77777777" w:rsidR="00DE7262" w:rsidRDefault="00353664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A1990">
        <w:rPr>
          <w:rFonts w:ascii="Arial" w:hAnsi="Arial" w:cs="Arial"/>
        </w:rPr>
        <w:t xml:space="preserve">růběh vedení inženýrských sítí - </w:t>
      </w:r>
      <w:r>
        <w:rPr>
          <w:rFonts w:ascii="Arial" w:hAnsi="Arial" w:cs="Arial"/>
        </w:rPr>
        <w:t>podklady od správců sítí</w:t>
      </w:r>
      <w:r w:rsidR="00C13267">
        <w:rPr>
          <w:rFonts w:ascii="Arial" w:hAnsi="Arial" w:cs="Arial"/>
        </w:rPr>
        <w:t>, zaměření areálového vedení NN</w:t>
      </w:r>
      <w:r w:rsidR="000A1990">
        <w:rPr>
          <w:rFonts w:ascii="Arial" w:hAnsi="Arial" w:cs="Arial"/>
        </w:rPr>
        <w:t xml:space="preserve"> </w:t>
      </w:r>
      <w:r w:rsidR="000A1990" w:rsidRPr="000A1990">
        <w:rPr>
          <w:rFonts w:ascii="Arial" w:hAnsi="Arial" w:cs="Arial"/>
        </w:rPr>
        <w:t>(GEO 75, s.r.o.)</w:t>
      </w:r>
    </w:p>
    <w:p w14:paraId="78D39FA0" w14:textId="77777777" w:rsidR="00243A45" w:rsidRPr="000A1990" w:rsidRDefault="00DE2C8D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 w:rsidRPr="000A1990">
        <w:rPr>
          <w:rFonts w:ascii="Arial" w:hAnsi="Arial" w:cs="Arial"/>
        </w:rPr>
        <w:t>Inženýrsko-</w:t>
      </w:r>
      <w:r w:rsidR="00243A45" w:rsidRPr="000A1990">
        <w:rPr>
          <w:rFonts w:ascii="Arial" w:hAnsi="Arial" w:cs="Arial"/>
        </w:rPr>
        <w:t>geologický průzkum</w:t>
      </w:r>
      <w:r w:rsidR="000A1990" w:rsidRPr="000A1990">
        <w:rPr>
          <w:rFonts w:ascii="Arial" w:hAnsi="Arial" w:cs="Arial"/>
        </w:rPr>
        <w:t xml:space="preserve"> (Aqua Enviro s.r.o.)</w:t>
      </w:r>
    </w:p>
    <w:p w14:paraId="699FAC8B" w14:textId="77777777" w:rsidR="00243A45" w:rsidRPr="000A1990" w:rsidRDefault="00243A45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 w:rsidRPr="000A1990">
        <w:rPr>
          <w:rFonts w:ascii="Arial" w:hAnsi="Arial" w:cs="Arial"/>
        </w:rPr>
        <w:lastRenderedPageBreak/>
        <w:t>Stanovení radonového indexu</w:t>
      </w:r>
      <w:r w:rsidR="00DE2C8D" w:rsidRPr="000A1990">
        <w:rPr>
          <w:rFonts w:ascii="Arial" w:hAnsi="Arial" w:cs="Arial"/>
        </w:rPr>
        <w:t xml:space="preserve"> pozemku</w:t>
      </w:r>
      <w:r w:rsidR="000A1990" w:rsidRPr="000A1990">
        <w:rPr>
          <w:rFonts w:ascii="Arial" w:hAnsi="Arial" w:cs="Arial"/>
        </w:rPr>
        <w:t xml:space="preserve"> (Aqua Enviro s.r.o.)</w:t>
      </w:r>
    </w:p>
    <w:p w14:paraId="2DAB2E3C" w14:textId="77777777" w:rsidR="00243A45" w:rsidRPr="000A1990" w:rsidRDefault="00243A45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 w:rsidRPr="000A1990">
        <w:rPr>
          <w:rFonts w:ascii="Arial" w:hAnsi="Arial" w:cs="Arial"/>
        </w:rPr>
        <w:t>Korozní průzkum</w:t>
      </w:r>
      <w:r w:rsidR="000A1990" w:rsidRPr="000A1990">
        <w:rPr>
          <w:rFonts w:ascii="Arial" w:hAnsi="Arial" w:cs="Arial"/>
        </w:rPr>
        <w:t xml:space="preserve"> (Aqua Enviro s.r.o.)</w:t>
      </w:r>
    </w:p>
    <w:p w14:paraId="1B197031" w14:textId="77777777" w:rsidR="00243A45" w:rsidRPr="000A1990" w:rsidRDefault="00243A45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 w:rsidRPr="000A1990">
        <w:rPr>
          <w:rFonts w:ascii="Arial" w:hAnsi="Arial" w:cs="Arial"/>
        </w:rPr>
        <w:t>Hydrogeologický průzkum</w:t>
      </w:r>
      <w:r w:rsidR="000A1990" w:rsidRPr="000A1990">
        <w:rPr>
          <w:rFonts w:ascii="Arial" w:hAnsi="Arial" w:cs="Arial"/>
        </w:rPr>
        <w:t xml:space="preserve"> (Aqua Enviro s.r.o.)</w:t>
      </w:r>
    </w:p>
    <w:p w14:paraId="39F1CAB6" w14:textId="77777777" w:rsidR="00DE2C8D" w:rsidRPr="000A1990" w:rsidRDefault="00DE2C8D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 w:rsidRPr="000A1990">
        <w:rPr>
          <w:rFonts w:ascii="Arial" w:hAnsi="Arial" w:cs="Arial"/>
        </w:rPr>
        <w:t>Sondy do stávajících komunikací</w:t>
      </w:r>
      <w:r w:rsidR="000A1990" w:rsidRPr="000A1990">
        <w:rPr>
          <w:rFonts w:ascii="Arial" w:hAnsi="Arial" w:cs="Arial"/>
        </w:rPr>
        <w:t xml:space="preserve"> (Aqua Enviro s.r.o.)</w:t>
      </w:r>
    </w:p>
    <w:p w14:paraId="0BFA89D4" w14:textId="77777777" w:rsidR="00AA4B5E" w:rsidRDefault="00353664" w:rsidP="00353664">
      <w:pPr>
        <w:pStyle w:val="Odstavecseseznamem"/>
        <w:numPr>
          <w:ilvl w:val="0"/>
          <w:numId w:val="6"/>
        </w:numPr>
        <w:spacing w:after="96"/>
        <w:rPr>
          <w:rFonts w:ascii="Arial" w:hAnsi="Arial" w:cs="Arial"/>
        </w:rPr>
      </w:pPr>
      <w:r>
        <w:rPr>
          <w:rFonts w:ascii="Arial" w:hAnsi="Arial" w:cs="Arial"/>
        </w:rPr>
        <w:t xml:space="preserve">Původní projektová dokumentace </w:t>
      </w:r>
      <w:r w:rsidR="00DE7262">
        <w:rPr>
          <w:rFonts w:ascii="Arial" w:hAnsi="Arial" w:cs="Arial"/>
        </w:rPr>
        <w:t>stávajících objektů</w:t>
      </w:r>
      <w:r w:rsidR="00AA4B5E">
        <w:rPr>
          <w:rFonts w:ascii="Arial" w:hAnsi="Arial" w:cs="Arial"/>
        </w:rPr>
        <w:t xml:space="preserve"> </w:t>
      </w:r>
      <w:r w:rsidR="00243A45">
        <w:rPr>
          <w:rFonts w:ascii="Arial" w:hAnsi="Arial" w:cs="Arial"/>
        </w:rPr>
        <w:t>(předáno investorem)</w:t>
      </w:r>
    </w:p>
    <w:p w14:paraId="25863819" w14:textId="77777777" w:rsidR="00137EDF" w:rsidRDefault="00153421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Fotod</w:t>
      </w:r>
      <w:r w:rsidR="0028351B">
        <w:rPr>
          <w:rFonts w:ascii="Arial" w:hAnsi="Arial" w:cs="Arial"/>
        </w:rPr>
        <w:t>okumentace stávajících objektů</w:t>
      </w:r>
    </w:p>
    <w:p w14:paraId="2922E5C2" w14:textId="77777777" w:rsidR="0071562E" w:rsidRPr="00797380" w:rsidRDefault="00353664" w:rsidP="00C958B2">
      <w:pPr>
        <w:pStyle w:val="Odstavecseseznamem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Architektonická studie</w:t>
      </w:r>
      <w:r w:rsidR="00F43B84">
        <w:rPr>
          <w:rFonts w:ascii="Arial" w:hAnsi="Arial" w:cs="Arial"/>
        </w:rPr>
        <w:t xml:space="preserve"> (</w:t>
      </w:r>
      <w:r w:rsidRPr="00353664">
        <w:rPr>
          <w:rFonts w:ascii="Arial" w:hAnsi="Arial" w:cs="Arial"/>
        </w:rPr>
        <w:t xml:space="preserve">CHYBIK+KRISTOF ASSOCIATED ARCHITECTS s.r.o., </w:t>
      </w:r>
      <w:r>
        <w:rPr>
          <w:rFonts w:ascii="Arial" w:hAnsi="Arial" w:cs="Arial"/>
        </w:rPr>
        <w:t>07/2017</w:t>
      </w:r>
      <w:r w:rsidR="00F43B84">
        <w:rPr>
          <w:rFonts w:ascii="Arial" w:hAnsi="Arial" w:cs="Arial"/>
        </w:rPr>
        <w:t>)</w:t>
      </w:r>
    </w:p>
    <w:p w14:paraId="3AD512AD" w14:textId="77777777" w:rsidR="006761AE" w:rsidRPr="00137EDF" w:rsidRDefault="006761AE" w:rsidP="00CF0BB8">
      <w:pPr>
        <w:pStyle w:val="Nadpis2"/>
        <w:tabs>
          <w:tab w:val="num" w:pos="851"/>
        </w:tabs>
        <w:spacing w:before="240"/>
        <w:ind w:left="851" w:hanging="851"/>
        <w:rPr>
          <w:rFonts w:ascii="Arial" w:hAnsi="Arial"/>
        </w:rPr>
      </w:pPr>
      <w:bookmarkStart w:id="17" w:name="_Toc388966685"/>
      <w:bookmarkStart w:id="18" w:name="_Toc516817782"/>
      <w:r w:rsidRPr="00137EDF">
        <w:rPr>
          <w:rFonts w:ascii="Arial" w:hAnsi="Arial"/>
        </w:rPr>
        <w:t>Údaje o území</w:t>
      </w:r>
      <w:bookmarkEnd w:id="17"/>
      <w:bookmarkEnd w:id="18"/>
    </w:p>
    <w:p w14:paraId="1B3A5077" w14:textId="77777777" w:rsidR="006761AE" w:rsidRPr="009D21EC" w:rsidRDefault="006761AE" w:rsidP="009D21EC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19" w:name="_Toc516817783"/>
      <w:r w:rsidRPr="00137EDF">
        <w:rPr>
          <w:rFonts w:ascii="Arial" w:hAnsi="Arial" w:cs="Arial"/>
        </w:rPr>
        <w:t>Rozsah řešeného území</w:t>
      </w:r>
      <w:bookmarkEnd w:id="19"/>
    </w:p>
    <w:p w14:paraId="272DA200" w14:textId="77777777" w:rsidR="009C74DA" w:rsidRPr="00ED29E6" w:rsidRDefault="00137EDF" w:rsidP="004456C1">
      <w:pPr>
        <w:spacing w:before="120"/>
        <w:jc w:val="both"/>
        <w:rPr>
          <w:rFonts w:ascii="Arial" w:hAnsi="Arial" w:cs="Arial"/>
          <w:lang w:eastAsia="en-US"/>
        </w:rPr>
      </w:pPr>
      <w:r w:rsidRPr="000D4B83">
        <w:rPr>
          <w:rFonts w:ascii="Arial" w:hAnsi="Arial" w:cs="Arial"/>
          <w:lang w:eastAsia="en-US"/>
        </w:rPr>
        <w:t>Řešen</w:t>
      </w:r>
      <w:r w:rsidR="008A680D">
        <w:rPr>
          <w:rFonts w:ascii="Arial" w:hAnsi="Arial" w:cs="Arial"/>
          <w:lang w:eastAsia="en-US"/>
        </w:rPr>
        <w:t>é</w:t>
      </w:r>
      <w:r w:rsidR="00AF2D42">
        <w:rPr>
          <w:rFonts w:ascii="Arial" w:hAnsi="Arial" w:cs="Arial"/>
          <w:lang w:eastAsia="en-US"/>
        </w:rPr>
        <w:t xml:space="preserve"> </w:t>
      </w:r>
      <w:r w:rsidR="003A63BC">
        <w:rPr>
          <w:rFonts w:ascii="Arial" w:hAnsi="Arial" w:cs="Arial"/>
          <w:lang w:eastAsia="en-US"/>
        </w:rPr>
        <w:t xml:space="preserve">území je </w:t>
      </w:r>
      <w:r w:rsidRPr="000D4B83">
        <w:rPr>
          <w:rFonts w:ascii="Arial" w:hAnsi="Arial" w:cs="Arial"/>
          <w:lang w:eastAsia="en-US"/>
        </w:rPr>
        <w:t xml:space="preserve">součástí areálu </w:t>
      </w:r>
      <w:r w:rsidR="00FD410B" w:rsidRPr="000D4B83">
        <w:rPr>
          <w:rFonts w:ascii="Arial" w:hAnsi="Arial" w:cs="Arial"/>
          <w:lang w:eastAsia="en-US"/>
        </w:rPr>
        <w:t xml:space="preserve">společnosti </w:t>
      </w:r>
      <w:r w:rsidR="00C13267" w:rsidRPr="000D4B83">
        <w:rPr>
          <w:rFonts w:ascii="Arial" w:hAnsi="Arial" w:cs="Arial"/>
          <w:lang w:eastAsia="en-US"/>
        </w:rPr>
        <w:t>ČSAD Brno holding, a.s. v Brně a navazující plochy ve vlastnictví města Brna a soukromých vlastníků.</w:t>
      </w:r>
      <w:r w:rsidR="003A63BC">
        <w:rPr>
          <w:rFonts w:ascii="Arial" w:hAnsi="Arial" w:cs="Arial"/>
          <w:lang w:eastAsia="en-US"/>
        </w:rPr>
        <w:t xml:space="preserve"> </w:t>
      </w:r>
      <w:r w:rsidR="005F44D1">
        <w:rPr>
          <w:rFonts w:ascii="Arial" w:hAnsi="Arial" w:cs="Arial"/>
          <w:lang w:eastAsia="en-US"/>
        </w:rPr>
        <w:t>Nově navržené zpevněné plochy (SO 03</w:t>
      </w:r>
      <w:r w:rsidR="00820BDE">
        <w:rPr>
          <w:rFonts w:ascii="Arial" w:hAnsi="Arial" w:cs="Arial"/>
          <w:lang w:eastAsia="en-US"/>
        </w:rPr>
        <w:t>.1</w:t>
      </w:r>
      <w:r w:rsidR="00272605" w:rsidRPr="00272605">
        <w:rPr>
          <w:rFonts w:ascii="Arial" w:hAnsi="Arial" w:cs="Arial"/>
          <w:lang w:eastAsia="en-US"/>
        </w:rPr>
        <w:t>– předprostor nádražní budovy</w:t>
      </w:r>
      <w:r w:rsidR="005F44D1">
        <w:rPr>
          <w:rFonts w:ascii="Arial" w:hAnsi="Arial" w:cs="Arial"/>
          <w:lang w:eastAsia="en-US"/>
        </w:rPr>
        <w:t>) jsou limitovány</w:t>
      </w:r>
      <w:r w:rsidR="003A63BC" w:rsidRPr="00ED29E6">
        <w:rPr>
          <w:rFonts w:ascii="Arial" w:hAnsi="Arial" w:cs="Arial"/>
          <w:lang w:eastAsia="en-US"/>
        </w:rPr>
        <w:t xml:space="preserve"> stávající pozemní komunikací v ulici Zvonařka na severní straně, pozemní komunikací v ulici Trnitá na západní straně a komunikací v ulici plotní na Východní straně. </w:t>
      </w:r>
      <w:r w:rsidR="003A63BC" w:rsidRPr="005F44D1">
        <w:rPr>
          <w:rFonts w:ascii="Arial" w:hAnsi="Arial" w:cs="Arial"/>
          <w:lang w:eastAsia="en-US"/>
        </w:rPr>
        <w:t xml:space="preserve">Na jižní straně </w:t>
      </w:r>
      <w:r w:rsidR="005F44D1" w:rsidRPr="005F44D1">
        <w:rPr>
          <w:rFonts w:ascii="Arial" w:hAnsi="Arial" w:cs="Arial"/>
          <w:lang w:eastAsia="en-US"/>
        </w:rPr>
        <w:t>nové zpevněné plochy vymezeny</w:t>
      </w:r>
      <w:r w:rsidR="003A63BC" w:rsidRPr="005F44D1">
        <w:rPr>
          <w:rFonts w:ascii="Arial" w:hAnsi="Arial" w:cs="Arial"/>
          <w:lang w:eastAsia="en-US"/>
        </w:rPr>
        <w:t xml:space="preserve"> objektem samotné nádražní budovy a areálovou účelovou komunikací investora.</w:t>
      </w:r>
      <w:r w:rsidR="003A63BC" w:rsidRPr="00ED29E6">
        <w:rPr>
          <w:rFonts w:ascii="Arial" w:hAnsi="Arial" w:cs="Arial"/>
          <w:lang w:eastAsia="en-US"/>
        </w:rPr>
        <w:t xml:space="preserve"> Severní okraj </w:t>
      </w:r>
      <w:r w:rsidR="005F44D1">
        <w:rPr>
          <w:rFonts w:ascii="Arial" w:hAnsi="Arial" w:cs="Arial"/>
          <w:lang w:eastAsia="en-US"/>
        </w:rPr>
        <w:t xml:space="preserve">nově navržených zpevněných ploch </w:t>
      </w:r>
      <w:r w:rsidR="003A63BC" w:rsidRPr="00ED29E6">
        <w:rPr>
          <w:rFonts w:ascii="Arial" w:hAnsi="Arial" w:cs="Arial"/>
          <w:lang w:eastAsia="en-US"/>
        </w:rPr>
        <w:t xml:space="preserve">je limitován záměrem přestavby Železniční uzel Brno – městská infrastruktura, na který řešené území přímo navazuje. Ve východní části je </w:t>
      </w:r>
      <w:r w:rsidR="005F44D1">
        <w:rPr>
          <w:rFonts w:ascii="Arial" w:hAnsi="Arial" w:cs="Arial"/>
          <w:lang w:eastAsia="en-US"/>
        </w:rPr>
        <w:t>rozsah zpevněných ploch</w:t>
      </w:r>
      <w:r w:rsidR="003A63BC" w:rsidRPr="00ED29E6">
        <w:rPr>
          <w:rFonts w:ascii="Arial" w:hAnsi="Arial" w:cs="Arial"/>
          <w:lang w:eastAsia="en-US"/>
        </w:rPr>
        <w:t xml:space="preserve"> limitován projektem Tramvaj Plotní - soubor staveb - etapa 2-4, SO 100.31.2  Ul. Plotní - 1. část, chodníky</w:t>
      </w:r>
      <w:r w:rsidR="003A63BC">
        <w:rPr>
          <w:rFonts w:ascii="Arial" w:hAnsi="Arial" w:cs="Arial"/>
          <w:lang w:eastAsia="en-US"/>
        </w:rPr>
        <w:t>,</w:t>
      </w:r>
      <w:r w:rsidR="003A63BC" w:rsidRPr="00ED29E6">
        <w:rPr>
          <w:rFonts w:ascii="Arial" w:hAnsi="Arial" w:cs="Arial"/>
          <w:lang w:eastAsia="en-US"/>
        </w:rPr>
        <w:t xml:space="preserve"> na který řešené území přímo navazuje.</w:t>
      </w:r>
    </w:p>
    <w:p w14:paraId="1CAC9964" w14:textId="77777777" w:rsidR="00AF2D42" w:rsidRDefault="00653C70" w:rsidP="009C74DA">
      <w:pPr>
        <w:spacing w:before="120"/>
        <w:jc w:val="both"/>
        <w:rPr>
          <w:rFonts w:ascii="Arial" w:hAnsi="Arial" w:cs="Arial"/>
          <w:lang w:eastAsia="en-US"/>
        </w:rPr>
      </w:pPr>
      <w:r w:rsidRPr="00ED29E6">
        <w:rPr>
          <w:rFonts w:ascii="Arial" w:hAnsi="Arial" w:cs="Arial"/>
          <w:lang w:eastAsia="en-US"/>
        </w:rPr>
        <w:t>Hlavní p</w:t>
      </w:r>
      <w:r w:rsidR="00EF1364" w:rsidRPr="00ED29E6">
        <w:rPr>
          <w:rFonts w:ascii="Arial" w:hAnsi="Arial" w:cs="Arial"/>
          <w:lang w:eastAsia="en-US"/>
        </w:rPr>
        <w:t>řístup do</w:t>
      </w:r>
      <w:r w:rsidR="002B2B32" w:rsidRPr="00ED29E6">
        <w:rPr>
          <w:rFonts w:ascii="Arial" w:hAnsi="Arial" w:cs="Arial"/>
          <w:lang w:eastAsia="en-US"/>
        </w:rPr>
        <w:t> </w:t>
      </w:r>
      <w:r w:rsidR="009C74DA" w:rsidRPr="00ED29E6">
        <w:rPr>
          <w:rFonts w:ascii="Arial" w:hAnsi="Arial" w:cs="Arial"/>
          <w:lang w:eastAsia="en-US"/>
        </w:rPr>
        <w:t xml:space="preserve">stávajícího </w:t>
      </w:r>
      <w:r w:rsidR="00EF1364" w:rsidRPr="00ED29E6">
        <w:rPr>
          <w:rFonts w:ascii="Arial" w:hAnsi="Arial" w:cs="Arial"/>
          <w:lang w:eastAsia="en-US"/>
        </w:rPr>
        <w:t>areálu je z</w:t>
      </w:r>
      <w:r w:rsidR="00ED29E6" w:rsidRPr="00ED29E6">
        <w:rPr>
          <w:rFonts w:ascii="Arial" w:hAnsi="Arial" w:cs="Arial"/>
          <w:lang w:eastAsia="en-US"/>
        </w:rPr>
        <w:t> křížení ulic</w:t>
      </w:r>
      <w:r w:rsidR="00EF1364" w:rsidRPr="00ED29E6">
        <w:rPr>
          <w:rFonts w:ascii="Arial" w:hAnsi="Arial" w:cs="Arial"/>
          <w:lang w:eastAsia="en-US"/>
        </w:rPr>
        <w:t xml:space="preserve"> </w:t>
      </w:r>
      <w:r w:rsidR="004456C1" w:rsidRPr="00ED29E6">
        <w:rPr>
          <w:rFonts w:ascii="Arial" w:hAnsi="Arial" w:cs="Arial"/>
          <w:lang w:eastAsia="en-US"/>
        </w:rPr>
        <w:t>Zvonařka</w:t>
      </w:r>
      <w:r w:rsidR="00ED29E6" w:rsidRPr="00ED29E6">
        <w:rPr>
          <w:rFonts w:ascii="Arial" w:hAnsi="Arial" w:cs="Arial"/>
          <w:lang w:eastAsia="en-US"/>
        </w:rPr>
        <w:t xml:space="preserve"> a Trnitá a pomocí mimoúrovňové pěší lávky z nákupní galerie Vaňkovka v západní části území. Ve východní části území je možný přístup pěších pomocí rampy směrem z Ulice Plotní – tato rampa bude odstraněna v rámci projektu Tramvaj Plotní a přístup v tomto míst</w:t>
      </w:r>
      <w:r w:rsidR="00F838AD">
        <w:rPr>
          <w:rFonts w:ascii="Arial" w:hAnsi="Arial" w:cs="Arial"/>
          <w:lang w:eastAsia="en-US"/>
        </w:rPr>
        <w:t>ě</w:t>
      </w:r>
      <w:r w:rsidR="00ED29E6" w:rsidRPr="00ED29E6">
        <w:rPr>
          <w:rFonts w:ascii="Arial" w:hAnsi="Arial" w:cs="Arial"/>
          <w:lang w:eastAsia="en-US"/>
        </w:rPr>
        <w:t xml:space="preserve"> nahrazen přechody pro pěší přes ulici Plotní a Zvonařka</w:t>
      </w:r>
      <w:r w:rsidR="00EF1364" w:rsidRPr="00ED29E6">
        <w:rPr>
          <w:rFonts w:ascii="Arial" w:hAnsi="Arial" w:cs="Arial"/>
          <w:lang w:eastAsia="en-US"/>
        </w:rPr>
        <w:t>.</w:t>
      </w:r>
      <w:r w:rsidR="00616BCC" w:rsidRPr="00ED29E6">
        <w:rPr>
          <w:rFonts w:ascii="Arial" w:hAnsi="Arial" w:cs="Arial"/>
          <w:lang w:eastAsia="en-US"/>
        </w:rPr>
        <w:t xml:space="preserve"> </w:t>
      </w:r>
      <w:r w:rsidR="00ED29E6" w:rsidRPr="00ED29E6">
        <w:rPr>
          <w:rFonts w:ascii="Arial" w:hAnsi="Arial" w:cs="Arial"/>
          <w:lang w:eastAsia="en-US"/>
        </w:rPr>
        <w:t xml:space="preserve">V souvislosti s tímto záměrem bude také zřízena zastávka tramvaje Zvonařka při východní hranici řešeného území. </w:t>
      </w:r>
    </w:p>
    <w:p w14:paraId="24855E6E" w14:textId="77777777" w:rsidR="009C74DA" w:rsidRDefault="009C74DA" w:rsidP="009C74DA">
      <w:pPr>
        <w:spacing w:before="120"/>
        <w:jc w:val="both"/>
        <w:rPr>
          <w:rFonts w:ascii="Arial" w:hAnsi="Arial" w:cs="Arial"/>
          <w:lang w:eastAsia="en-US"/>
        </w:rPr>
      </w:pPr>
      <w:r w:rsidRPr="00ED29E6">
        <w:rPr>
          <w:rFonts w:ascii="Arial" w:hAnsi="Arial" w:cs="Arial"/>
          <w:lang w:eastAsia="en-US"/>
        </w:rPr>
        <w:t xml:space="preserve">Aktuálně </w:t>
      </w:r>
      <w:r w:rsidR="00ED29E6" w:rsidRPr="00ED29E6">
        <w:rPr>
          <w:rFonts w:ascii="Arial" w:hAnsi="Arial" w:cs="Arial"/>
          <w:lang w:eastAsia="en-US"/>
        </w:rPr>
        <w:t xml:space="preserve">se </w:t>
      </w:r>
      <w:r w:rsidR="00820BDE">
        <w:rPr>
          <w:rFonts w:ascii="Arial" w:hAnsi="Arial" w:cs="Arial"/>
          <w:lang w:eastAsia="en-US"/>
        </w:rPr>
        <w:t>v</w:t>
      </w:r>
      <w:r w:rsidRPr="00ED29E6">
        <w:rPr>
          <w:rFonts w:ascii="Arial" w:hAnsi="Arial" w:cs="Arial"/>
          <w:lang w:eastAsia="en-US"/>
        </w:rPr>
        <w:t xml:space="preserve"> území</w:t>
      </w:r>
      <w:r w:rsidR="00ED29E6" w:rsidRPr="00ED29E6">
        <w:rPr>
          <w:rFonts w:ascii="Arial" w:hAnsi="Arial" w:cs="Arial"/>
          <w:lang w:eastAsia="en-US"/>
        </w:rPr>
        <w:t xml:space="preserve"> </w:t>
      </w:r>
      <w:r w:rsidR="00820BDE">
        <w:rPr>
          <w:rFonts w:ascii="Arial" w:hAnsi="Arial" w:cs="Arial"/>
          <w:lang w:eastAsia="en-US"/>
        </w:rPr>
        <w:t xml:space="preserve">dotčeném nově navrženými zpevněnými plochami </w:t>
      </w:r>
      <w:r w:rsidR="00ED29E6" w:rsidRPr="00ED29E6">
        <w:rPr>
          <w:rFonts w:ascii="Arial" w:hAnsi="Arial" w:cs="Arial"/>
          <w:lang w:eastAsia="en-US"/>
        </w:rPr>
        <w:t>nachází také d</w:t>
      </w:r>
      <w:r w:rsidR="007E56F5">
        <w:rPr>
          <w:rFonts w:ascii="Arial" w:hAnsi="Arial" w:cs="Arial"/>
          <w:lang w:eastAsia="en-US"/>
        </w:rPr>
        <w:t>očasné stavby prodejních stánků (tyto b</w:t>
      </w:r>
      <w:r w:rsidR="00ED29E6" w:rsidRPr="00ED29E6">
        <w:rPr>
          <w:rFonts w:ascii="Arial" w:hAnsi="Arial" w:cs="Arial"/>
          <w:lang w:eastAsia="en-US"/>
        </w:rPr>
        <w:t>udou před realizací projektu odstraněny</w:t>
      </w:r>
      <w:r w:rsidR="00AF2D42">
        <w:rPr>
          <w:rFonts w:ascii="Arial" w:hAnsi="Arial" w:cs="Arial"/>
          <w:lang w:eastAsia="en-US"/>
        </w:rPr>
        <w:t>) a</w:t>
      </w:r>
      <w:r w:rsidR="007E56F5">
        <w:rPr>
          <w:rFonts w:ascii="Arial" w:hAnsi="Arial" w:cs="Arial"/>
          <w:lang w:eastAsia="en-US"/>
        </w:rPr>
        <w:t xml:space="preserve"> </w:t>
      </w:r>
      <w:r w:rsidR="00820BDE">
        <w:rPr>
          <w:rFonts w:ascii="Arial" w:hAnsi="Arial" w:cs="Arial"/>
          <w:lang w:eastAsia="en-US"/>
        </w:rPr>
        <w:t xml:space="preserve">stávající </w:t>
      </w:r>
      <w:r w:rsidR="007E56F5">
        <w:rPr>
          <w:rFonts w:ascii="Arial" w:hAnsi="Arial" w:cs="Arial"/>
          <w:lang w:eastAsia="en-US"/>
        </w:rPr>
        <w:t>zpevněné pěší plochy</w:t>
      </w:r>
      <w:r w:rsidRPr="00ED29E6">
        <w:rPr>
          <w:rFonts w:ascii="Arial" w:hAnsi="Arial" w:cs="Arial"/>
          <w:lang w:eastAsia="en-US"/>
        </w:rPr>
        <w:t>.</w:t>
      </w:r>
    </w:p>
    <w:p w14:paraId="2B847848" w14:textId="77777777" w:rsidR="00B17B05" w:rsidRPr="002E0F56" w:rsidRDefault="006761AE" w:rsidP="002E0F56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0" w:name="_Toc516817784"/>
      <w:r w:rsidRPr="00DC4580">
        <w:rPr>
          <w:rFonts w:ascii="Arial" w:hAnsi="Arial" w:cs="Arial"/>
        </w:rPr>
        <w:t>Údaje o ochraně území podle jiných právních předpisů</w:t>
      </w:r>
      <w:bookmarkEnd w:id="20"/>
    </w:p>
    <w:p w14:paraId="14071F3A" w14:textId="77777777" w:rsidR="00653C70" w:rsidRDefault="00B46499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Nejedná se o </w:t>
      </w:r>
      <w:r w:rsidR="00F070EF" w:rsidRPr="00F070EF">
        <w:rPr>
          <w:rFonts w:ascii="Arial" w:hAnsi="Arial" w:cs="Arial"/>
          <w:lang w:eastAsia="en-US"/>
        </w:rPr>
        <w:t xml:space="preserve">objekt se zvláštní ochranou, stávající objekty </w:t>
      </w:r>
      <w:r w:rsidR="009C74DA">
        <w:rPr>
          <w:rFonts w:ascii="Arial" w:hAnsi="Arial" w:cs="Arial"/>
          <w:lang w:eastAsia="en-US"/>
        </w:rPr>
        <w:t xml:space="preserve">také </w:t>
      </w:r>
      <w:r w:rsidR="00F070EF" w:rsidRPr="00F070EF">
        <w:rPr>
          <w:rFonts w:ascii="Arial" w:hAnsi="Arial" w:cs="Arial"/>
          <w:lang w:eastAsia="en-US"/>
        </w:rPr>
        <w:t>nejsou památkově chráněny, ani nejsou u</w:t>
      </w:r>
      <w:r w:rsidR="00653C70">
        <w:rPr>
          <w:rFonts w:ascii="Arial" w:hAnsi="Arial" w:cs="Arial"/>
          <w:lang w:eastAsia="en-US"/>
        </w:rPr>
        <w:t>místěny v památkové rezervaci.</w:t>
      </w:r>
    </w:p>
    <w:p w14:paraId="7045A8F8" w14:textId="77777777" w:rsidR="00F070EF" w:rsidRPr="000914F3" w:rsidRDefault="000914F3" w:rsidP="00B775FB">
      <w:pPr>
        <w:spacing w:before="120"/>
        <w:jc w:val="both"/>
        <w:rPr>
          <w:rFonts w:ascii="Arial" w:hAnsi="Arial" w:cs="Arial"/>
          <w:lang w:eastAsia="en-US"/>
        </w:rPr>
      </w:pPr>
      <w:r w:rsidRPr="000914F3">
        <w:rPr>
          <w:rFonts w:ascii="Arial" w:hAnsi="Arial" w:cs="Arial"/>
          <w:lang w:eastAsia="en-US"/>
        </w:rPr>
        <w:t>Plocha dotčená záměrem se nachází ve stanoveném záplavovém území Q100</w:t>
      </w:r>
      <w:r w:rsidR="007520E2">
        <w:rPr>
          <w:rFonts w:ascii="Arial" w:hAnsi="Arial" w:cs="Arial"/>
          <w:lang w:eastAsia="en-US"/>
        </w:rPr>
        <w:t>, v zóně pasivního rozlivu</w:t>
      </w:r>
      <w:r w:rsidRPr="000914F3">
        <w:rPr>
          <w:rFonts w:ascii="Arial" w:hAnsi="Arial" w:cs="Arial"/>
          <w:lang w:eastAsia="en-US"/>
        </w:rPr>
        <w:t>.</w:t>
      </w:r>
    </w:p>
    <w:p w14:paraId="3B701513" w14:textId="77777777" w:rsidR="006761AE" w:rsidRPr="006C7C66" w:rsidRDefault="006761AE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1" w:name="_Toc516817785"/>
      <w:r w:rsidRPr="006C7C66">
        <w:rPr>
          <w:rFonts w:ascii="Arial" w:hAnsi="Arial" w:cs="Arial"/>
        </w:rPr>
        <w:t>Údaje o odtokových poměrech</w:t>
      </w:r>
      <w:bookmarkEnd w:id="21"/>
    </w:p>
    <w:p w14:paraId="55E551CB" w14:textId="77777777" w:rsidR="005328C8" w:rsidRDefault="005328C8" w:rsidP="005328C8">
      <w:pPr>
        <w:jc w:val="both"/>
        <w:rPr>
          <w:rFonts w:ascii="Arial" w:hAnsi="Arial" w:cs="Arial"/>
        </w:rPr>
      </w:pPr>
      <w:r w:rsidRPr="00160582">
        <w:rPr>
          <w:rFonts w:ascii="Arial" w:hAnsi="Arial" w:cs="Arial"/>
        </w:rPr>
        <w:t xml:space="preserve">V území se nachází jednotná areálová kanalizace. V západní části území tato </w:t>
      </w:r>
      <w:r>
        <w:rPr>
          <w:rFonts w:ascii="Arial" w:hAnsi="Arial" w:cs="Arial"/>
        </w:rPr>
        <w:t xml:space="preserve">areálová kanalizace </w:t>
      </w:r>
      <w:r w:rsidRPr="00160582">
        <w:rPr>
          <w:rFonts w:ascii="Arial" w:hAnsi="Arial" w:cs="Arial"/>
        </w:rPr>
        <w:t xml:space="preserve">odvodňuje parkoviště na střeše nádraží a pojízdné plochy pro autobusovou dopravu. Tato kanalizace prochází přes odlučovač ropných látek umístěný v jihovýchodní části areálu do veřejné stoky </w:t>
      </w:r>
      <w:r>
        <w:rPr>
          <w:rFonts w:ascii="Arial" w:hAnsi="Arial" w:cs="Arial"/>
        </w:rPr>
        <w:t xml:space="preserve">DN 800/900 BEO </w:t>
      </w:r>
      <w:r w:rsidRPr="00160582">
        <w:rPr>
          <w:rFonts w:ascii="Arial" w:hAnsi="Arial" w:cs="Arial"/>
        </w:rPr>
        <w:t>v ulici Trnitá</w:t>
      </w:r>
      <w:r>
        <w:rPr>
          <w:rFonts w:ascii="Arial" w:hAnsi="Arial" w:cs="Arial"/>
        </w:rPr>
        <w:t xml:space="preserve"> </w:t>
      </w:r>
      <w:r w:rsidRPr="003B097C">
        <w:rPr>
          <w:rFonts w:ascii="Arial" w:hAnsi="Arial" w:cs="Arial"/>
        </w:rPr>
        <w:t xml:space="preserve">(na </w:t>
      </w:r>
      <w:r>
        <w:rPr>
          <w:rFonts w:ascii="Arial" w:hAnsi="Arial" w:cs="Arial"/>
        </w:rPr>
        <w:t>tuto větev je napojena odvodňovaná plocha P1)</w:t>
      </w:r>
      <w:r w:rsidRPr="00160582">
        <w:rPr>
          <w:rFonts w:ascii="Arial" w:hAnsi="Arial" w:cs="Arial"/>
        </w:rPr>
        <w:t xml:space="preserve">. Ve východní části stávající areálová kanalizace odvodňuje zbytek areálový komunikací při východním okraji areálu a je zaústěna do veřejné kanalizační stoky </w:t>
      </w:r>
      <w:r>
        <w:rPr>
          <w:rFonts w:ascii="Arial" w:hAnsi="Arial" w:cs="Arial"/>
        </w:rPr>
        <w:t>DN 800/12</w:t>
      </w:r>
      <w:r w:rsidRPr="003B097C">
        <w:rPr>
          <w:rFonts w:ascii="Arial" w:hAnsi="Arial" w:cs="Arial"/>
        </w:rPr>
        <w:t xml:space="preserve">00 BEO </w:t>
      </w:r>
      <w:r w:rsidRPr="00160582">
        <w:rPr>
          <w:rFonts w:ascii="Arial" w:hAnsi="Arial" w:cs="Arial"/>
        </w:rPr>
        <w:t>v ulici Plotní</w:t>
      </w:r>
      <w:r>
        <w:rPr>
          <w:rFonts w:ascii="Arial" w:hAnsi="Arial" w:cs="Arial"/>
        </w:rPr>
        <w:t xml:space="preserve"> (na tuto větev je napojena odvodňovaná plocha P2)</w:t>
      </w:r>
      <w:r w:rsidRPr="00160582">
        <w:rPr>
          <w:rFonts w:ascii="Arial" w:hAnsi="Arial" w:cs="Arial"/>
        </w:rPr>
        <w:t>.</w:t>
      </w:r>
    </w:p>
    <w:p w14:paraId="597FB50E" w14:textId="77777777" w:rsidR="00FA2963" w:rsidRDefault="00FA2963" w:rsidP="00FA2963">
      <w:pPr>
        <w:jc w:val="both"/>
        <w:rPr>
          <w:rFonts w:ascii="Arial" w:hAnsi="Arial" w:cs="Arial"/>
        </w:rPr>
      </w:pPr>
    </w:p>
    <w:p w14:paraId="1351D1E6" w14:textId="77777777" w:rsidR="00BF6529" w:rsidRDefault="00BF6529" w:rsidP="00BF6529">
      <w:pPr>
        <w:jc w:val="both"/>
        <w:rPr>
          <w:rFonts w:ascii="Arial" w:hAnsi="Arial" w:cs="Arial"/>
        </w:rPr>
      </w:pPr>
      <w:r w:rsidRPr="00BF6529">
        <w:rPr>
          <w:rFonts w:ascii="Arial" w:hAnsi="Arial" w:cs="Arial"/>
        </w:rPr>
        <w:t>Dešťové vody z</w:t>
      </w:r>
      <w:r w:rsidR="00087B47">
        <w:rPr>
          <w:rFonts w:ascii="Arial" w:hAnsi="Arial" w:cs="Arial"/>
        </w:rPr>
        <w:t xml:space="preserve"> nově </w:t>
      </w:r>
      <w:r w:rsidRPr="00BF6529">
        <w:rPr>
          <w:rFonts w:ascii="Arial" w:hAnsi="Arial" w:cs="Arial"/>
        </w:rPr>
        <w:t>navrhovaných zpevněných ploch budou kanalizačními sběrači propojeny do stávající areálové kanalizace. S ohledem na výškové poměry v kanalizaci bylo zvoleno řešení s rozdělením celkové plochy na 2 samostatné větvě, které jsou rozděleny umístěním liniových štěrbinových vpustí na řešené ploše.</w:t>
      </w:r>
    </w:p>
    <w:p w14:paraId="44EE290A" w14:textId="77777777" w:rsidR="00BF6529" w:rsidRPr="00BF6529" w:rsidRDefault="00BF6529" w:rsidP="00BF6529">
      <w:pPr>
        <w:jc w:val="both"/>
        <w:rPr>
          <w:rFonts w:ascii="Arial" w:hAnsi="Arial" w:cs="Arial"/>
        </w:rPr>
      </w:pPr>
    </w:p>
    <w:p w14:paraId="7FA93F38" w14:textId="77777777" w:rsidR="00BF6529" w:rsidRDefault="00BF6529" w:rsidP="00BF6529">
      <w:pPr>
        <w:jc w:val="both"/>
        <w:rPr>
          <w:rFonts w:ascii="Arial" w:hAnsi="Arial" w:cs="Arial"/>
        </w:rPr>
      </w:pPr>
      <w:r w:rsidRPr="00BF6529">
        <w:rPr>
          <w:rFonts w:ascii="Arial" w:hAnsi="Arial" w:cs="Arial"/>
        </w:rPr>
        <w:t>Na každé větvi je navržena retenční nádrž s řízeným odtokem tak, aby ve výsledku odpovídal požadavkům BVK a platným zákonům.</w:t>
      </w:r>
    </w:p>
    <w:p w14:paraId="1AEB3857" w14:textId="77777777" w:rsidR="00BF6529" w:rsidRPr="00BF6529" w:rsidRDefault="00BF6529" w:rsidP="00BF6529">
      <w:pPr>
        <w:jc w:val="both"/>
        <w:rPr>
          <w:rFonts w:ascii="Arial" w:hAnsi="Arial" w:cs="Arial"/>
        </w:rPr>
      </w:pPr>
    </w:p>
    <w:p w14:paraId="4CDD11C9" w14:textId="77777777" w:rsidR="00BF6529" w:rsidRPr="00BF6529" w:rsidRDefault="00BF6529" w:rsidP="00BF6529">
      <w:pPr>
        <w:jc w:val="both"/>
        <w:rPr>
          <w:rFonts w:ascii="Arial" w:hAnsi="Arial" w:cs="Arial"/>
        </w:rPr>
      </w:pPr>
      <w:r w:rsidRPr="00BF6529">
        <w:rPr>
          <w:rFonts w:ascii="Arial" w:hAnsi="Arial" w:cs="Arial"/>
        </w:rPr>
        <w:t>Kanalizace z plochy P1 je navržena z trub PP DN250 v celkové délce 101,6+10 m uložené ve sklonu 0,66%.</w:t>
      </w:r>
    </w:p>
    <w:p w14:paraId="58001DFD" w14:textId="77777777" w:rsidR="00BF6529" w:rsidRDefault="00BF6529" w:rsidP="00BF6529">
      <w:pPr>
        <w:jc w:val="both"/>
        <w:rPr>
          <w:rFonts w:ascii="Arial" w:hAnsi="Arial" w:cs="Arial"/>
        </w:rPr>
      </w:pPr>
      <w:r w:rsidRPr="00BF6529">
        <w:rPr>
          <w:rFonts w:ascii="Arial" w:hAnsi="Arial" w:cs="Arial"/>
        </w:rPr>
        <w:t>Kanalizace z plochy P2 je navržena z trub PP DN200 v celkové délce 42,8+39 m uložené ve sklonu 1,6%.</w:t>
      </w:r>
    </w:p>
    <w:p w14:paraId="178B682D" w14:textId="77777777" w:rsidR="006761AE" w:rsidRPr="007414B1" w:rsidRDefault="006761AE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</w:pPr>
      <w:bookmarkStart w:id="22" w:name="_Toc516817786"/>
      <w:r w:rsidRPr="003A5D6A">
        <w:rPr>
          <w:rFonts w:ascii="Arial" w:hAnsi="Arial" w:cs="Arial"/>
        </w:rPr>
        <w:t>Údaje o souladu s územně plánovací dokumentací</w:t>
      </w:r>
      <w:bookmarkEnd w:id="22"/>
    </w:p>
    <w:p w14:paraId="5A284416" w14:textId="77777777" w:rsidR="004F196B" w:rsidRPr="00E823E7" w:rsidRDefault="004F196B" w:rsidP="004F196B">
      <w:pPr>
        <w:spacing w:before="120"/>
        <w:jc w:val="both"/>
        <w:rPr>
          <w:rFonts w:ascii="Arial" w:hAnsi="Arial"/>
          <w:b/>
          <w:bCs/>
          <w:lang w:eastAsia="en-US"/>
        </w:rPr>
      </w:pPr>
      <w:r w:rsidRPr="00E823E7">
        <w:rPr>
          <w:rFonts w:ascii="Arial" w:hAnsi="Arial"/>
          <w:b/>
          <w:bCs/>
          <w:lang w:eastAsia="en-US"/>
        </w:rPr>
        <w:t xml:space="preserve">Vztah k platnému územnímu plánu města </w:t>
      </w:r>
      <w:r>
        <w:rPr>
          <w:rFonts w:ascii="Arial" w:hAnsi="Arial"/>
          <w:b/>
          <w:bCs/>
          <w:lang w:eastAsia="en-US"/>
        </w:rPr>
        <w:t>Brna:</w:t>
      </w:r>
    </w:p>
    <w:p w14:paraId="55C8F39B" w14:textId="77777777" w:rsidR="004F196B" w:rsidRDefault="00DF6671" w:rsidP="004F196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Část</w:t>
      </w:r>
      <w:r w:rsidR="004F196B" w:rsidRPr="00451D15">
        <w:rPr>
          <w:rFonts w:ascii="Arial" w:hAnsi="Arial" w:cs="Arial"/>
          <w:lang w:eastAsia="en-US"/>
        </w:rPr>
        <w:t xml:space="preserve"> řešeného území náleží do plochy KOMUNIKACE A PROSTRANSTVÍ MÍSTNÍHO VÝZNAMU</w:t>
      </w:r>
      <w:r w:rsidR="004F196B">
        <w:rPr>
          <w:rFonts w:ascii="Arial" w:hAnsi="Arial" w:cs="Arial"/>
          <w:lang w:eastAsia="en-US"/>
        </w:rPr>
        <w:t xml:space="preserve"> s vyznačeným uličním stromořadím podél severního průčelí nádražní budovy</w:t>
      </w:r>
      <w:r w:rsidR="004F196B" w:rsidRPr="00451D15">
        <w:rPr>
          <w:rFonts w:ascii="Arial" w:hAnsi="Arial" w:cs="Arial"/>
          <w:lang w:eastAsia="en-US"/>
        </w:rPr>
        <w:t>.</w:t>
      </w:r>
    </w:p>
    <w:p w14:paraId="19366591" w14:textId="77777777" w:rsidR="004F196B" w:rsidRPr="008830A8" w:rsidRDefault="004F196B" w:rsidP="004F196B">
      <w:pPr>
        <w:spacing w:before="120"/>
        <w:jc w:val="both"/>
        <w:rPr>
          <w:rFonts w:ascii="Arial" w:hAnsi="Arial" w:cs="Arial"/>
          <w:lang w:eastAsia="en-US"/>
        </w:rPr>
      </w:pPr>
      <w:r w:rsidRPr="008830A8">
        <w:rPr>
          <w:rFonts w:ascii="Arial" w:hAnsi="Arial" w:cs="Arial"/>
          <w:lang w:eastAsia="en-US"/>
        </w:rPr>
        <w:t xml:space="preserve">V řešeném území se částečně nachází dva typy </w:t>
      </w:r>
      <w:r w:rsidR="00DF6671">
        <w:rPr>
          <w:rFonts w:ascii="Arial" w:hAnsi="Arial" w:cs="Arial"/>
          <w:lang w:eastAsia="en-US"/>
        </w:rPr>
        <w:t xml:space="preserve">funkčních </w:t>
      </w:r>
      <w:r w:rsidRPr="008830A8">
        <w:rPr>
          <w:rFonts w:ascii="Arial" w:hAnsi="Arial" w:cs="Arial"/>
          <w:lang w:eastAsia="en-US"/>
        </w:rPr>
        <w:t>ploch, jejichž využití stanovuje územní plán:</w:t>
      </w:r>
    </w:p>
    <w:p w14:paraId="56E32080" w14:textId="77777777" w:rsidR="004F196B" w:rsidRPr="008830A8" w:rsidRDefault="004F196B" w:rsidP="004F196B">
      <w:pPr>
        <w:spacing w:before="120"/>
        <w:jc w:val="both"/>
        <w:rPr>
          <w:rFonts w:ascii="Arial" w:hAnsi="Arial" w:cs="Arial"/>
          <w:lang w:eastAsia="en-US"/>
        </w:rPr>
      </w:pPr>
      <w:r w:rsidRPr="008830A8">
        <w:rPr>
          <w:rFonts w:ascii="Arial" w:hAnsi="Arial" w:cs="Arial"/>
          <w:lang w:eastAsia="en-US"/>
        </w:rPr>
        <w:t>ZO - PLOCHY OSTATNÍ MĚSTSKÉ ZELENĚ</w:t>
      </w:r>
    </w:p>
    <w:p w14:paraId="6262AA83" w14:textId="77777777" w:rsidR="004F196B" w:rsidRDefault="004F196B" w:rsidP="004F196B">
      <w:pPr>
        <w:spacing w:before="120"/>
        <w:jc w:val="both"/>
        <w:rPr>
          <w:rFonts w:ascii="Arial" w:hAnsi="Arial" w:cs="Arial"/>
          <w:lang w:eastAsia="en-US"/>
        </w:rPr>
      </w:pPr>
      <w:r w:rsidRPr="008830A8">
        <w:rPr>
          <w:rFonts w:ascii="Arial" w:hAnsi="Arial" w:cs="Arial"/>
          <w:lang w:eastAsia="en-US"/>
        </w:rPr>
        <w:t>DH - HROMADNÁ OSOBNÍ DOPRAVA (včetně technického zázemí)</w:t>
      </w:r>
    </w:p>
    <w:p w14:paraId="7E343F86" w14:textId="77777777" w:rsidR="004F196B" w:rsidRDefault="004F196B" w:rsidP="004F196B">
      <w:pPr>
        <w:spacing w:before="120"/>
        <w:jc w:val="both"/>
        <w:rPr>
          <w:rFonts w:ascii="Arial" w:hAnsi="Arial" w:cs="Arial"/>
          <w:lang w:eastAsia="en-US"/>
        </w:rPr>
      </w:pPr>
      <w:r w:rsidRPr="00E823E7">
        <w:rPr>
          <w:rFonts w:ascii="Arial" w:hAnsi="Arial" w:cs="Arial"/>
          <w:lang w:eastAsia="en-US"/>
        </w:rPr>
        <w:lastRenderedPageBreak/>
        <w:t>Řešené území se nachází v katastrálním území „</w:t>
      </w:r>
      <w:r>
        <w:rPr>
          <w:rFonts w:ascii="Arial" w:hAnsi="Arial" w:cs="Arial"/>
          <w:lang w:eastAsia="en-US"/>
        </w:rPr>
        <w:t>Trnitá</w:t>
      </w:r>
      <w:r w:rsidRPr="00E823E7">
        <w:rPr>
          <w:rFonts w:ascii="Arial" w:hAnsi="Arial" w:cs="Arial"/>
          <w:lang w:eastAsia="en-US"/>
        </w:rPr>
        <w:t xml:space="preserve">; </w:t>
      </w:r>
      <w:r w:rsidRPr="00C86702">
        <w:rPr>
          <w:rFonts w:ascii="Arial" w:hAnsi="Arial" w:cs="Arial"/>
          <w:lang w:eastAsia="en-US"/>
        </w:rPr>
        <w:t>610950</w:t>
      </w:r>
      <w:r>
        <w:rPr>
          <w:rFonts w:ascii="Arial" w:hAnsi="Arial" w:cs="Arial"/>
          <w:lang w:eastAsia="en-US"/>
        </w:rPr>
        <w:t>“.</w:t>
      </w:r>
    </w:p>
    <w:p w14:paraId="3575F303" w14:textId="77777777" w:rsidR="001A5ED3" w:rsidRDefault="001A5ED3" w:rsidP="004F196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Dotčené pozemky jsou uvedeny v části A.3.j této zprávy.</w:t>
      </w:r>
    </w:p>
    <w:p w14:paraId="08F89355" w14:textId="77777777" w:rsidR="004F196B" w:rsidRPr="00C86702" w:rsidRDefault="004F196B" w:rsidP="004F196B">
      <w:pPr>
        <w:spacing w:before="120"/>
        <w:jc w:val="both"/>
        <w:rPr>
          <w:rFonts w:ascii="Arial" w:hAnsi="Arial" w:cs="Arial"/>
          <w:b/>
          <w:lang w:eastAsia="en-US"/>
        </w:rPr>
      </w:pPr>
      <w:r w:rsidRPr="00C86702">
        <w:rPr>
          <w:rFonts w:ascii="Arial" w:hAnsi="Arial" w:cs="Arial"/>
          <w:b/>
          <w:lang w:eastAsia="en-US"/>
        </w:rPr>
        <w:t>Návrh je v souladu s platným územím plánem města Brna</w:t>
      </w:r>
      <w:r w:rsidRPr="00C86702">
        <w:rPr>
          <w:rFonts w:ascii="Arial" w:hAnsi="Arial" w:cs="Arial"/>
          <w:b/>
          <w:color w:val="FF0000"/>
          <w:lang w:eastAsia="en-US"/>
        </w:rPr>
        <w:t>.</w:t>
      </w:r>
      <w:r w:rsidRPr="00C86702">
        <w:rPr>
          <w:rFonts w:ascii="Arial" w:hAnsi="Arial" w:cs="Arial"/>
          <w:b/>
          <w:lang w:eastAsia="en-US"/>
        </w:rPr>
        <w:t xml:space="preserve"> </w:t>
      </w:r>
    </w:p>
    <w:p w14:paraId="4338E42B" w14:textId="77777777" w:rsidR="00F357A3" w:rsidRDefault="00F357A3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3" w:name="_Toc516817787"/>
      <w:r>
        <w:rPr>
          <w:rFonts w:ascii="Arial" w:hAnsi="Arial" w:cs="Arial"/>
        </w:rPr>
        <w:t>Údaje o souladu s územním rozhodnutím</w:t>
      </w:r>
      <w:bookmarkEnd w:id="23"/>
    </w:p>
    <w:p w14:paraId="7896199D" w14:textId="77777777" w:rsidR="00F357A3" w:rsidRPr="00F357A3" w:rsidRDefault="00277028" w:rsidP="00F357A3">
      <w:pPr>
        <w:spacing w:before="120"/>
        <w:jc w:val="both"/>
        <w:rPr>
          <w:rFonts w:ascii="Arial" w:hAnsi="Arial"/>
          <w:bCs/>
          <w:lang w:eastAsia="en-US"/>
        </w:rPr>
      </w:pPr>
      <w:r w:rsidRPr="00277028">
        <w:rPr>
          <w:rFonts w:ascii="Arial" w:hAnsi="Arial"/>
          <w:bCs/>
          <w:lang w:eastAsia="en-US"/>
        </w:rPr>
        <w:t xml:space="preserve">Úpravy </w:t>
      </w:r>
      <w:r>
        <w:rPr>
          <w:rFonts w:ascii="Arial" w:hAnsi="Arial"/>
          <w:bCs/>
          <w:lang w:eastAsia="en-US"/>
        </w:rPr>
        <w:t xml:space="preserve">ploch v </w:t>
      </w:r>
      <w:r w:rsidRPr="00277028">
        <w:rPr>
          <w:rFonts w:ascii="Arial" w:hAnsi="Arial"/>
          <w:bCs/>
          <w:lang w:eastAsia="en-US"/>
        </w:rPr>
        <w:t>předprostoru nádraží (SO 03.1) a úpravy areálových rozvodů kanalizace, vodovodu NN a SLP jsou</w:t>
      </w:r>
      <w:r w:rsidR="00463628" w:rsidRPr="00277028">
        <w:rPr>
          <w:rFonts w:ascii="Arial" w:hAnsi="Arial"/>
          <w:bCs/>
          <w:lang w:eastAsia="en-US"/>
        </w:rPr>
        <w:t xml:space="preserve"> v souladu s</w:t>
      </w:r>
      <w:r w:rsidRPr="00277028">
        <w:rPr>
          <w:rFonts w:ascii="Arial" w:hAnsi="Arial"/>
          <w:bCs/>
          <w:lang w:eastAsia="en-US"/>
        </w:rPr>
        <w:t xml:space="preserve"> vydaným </w:t>
      </w:r>
      <w:r w:rsidR="00463628" w:rsidRPr="00277028">
        <w:rPr>
          <w:rFonts w:ascii="Arial" w:hAnsi="Arial"/>
          <w:bCs/>
          <w:lang w:eastAsia="en-US"/>
        </w:rPr>
        <w:t>územním rozhodnutím</w:t>
      </w:r>
      <w:r w:rsidR="008525C2">
        <w:rPr>
          <w:rFonts w:ascii="Arial" w:hAnsi="Arial"/>
          <w:bCs/>
          <w:lang w:eastAsia="en-US"/>
        </w:rPr>
        <w:t xml:space="preserve"> č.j. MCBS/2018/0080989/ADAM</w:t>
      </w:r>
      <w:r w:rsidR="00463628" w:rsidRPr="00277028">
        <w:rPr>
          <w:rFonts w:ascii="Arial" w:hAnsi="Arial"/>
          <w:bCs/>
          <w:lang w:eastAsia="en-US"/>
        </w:rPr>
        <w:t>.</w:t>
      </w:r>
    </w:p>
    <w:p w14:paraId="31618DA1" w14:textId="77777777" w:rsidR="00BC3A1E" w:rsidRPr="003A5D6A" w:rsidRDefault="00F357A3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4" w:name="_Toc516817788"/>
      <w:r>
        <w:rPr>
          <w:rFonts w:ascii="Arial" w:hAnsi="Arial" w:cs="Arial"/>
        </w:rPr>
        <w:t>Ú</w:t>
      </w:r>
      <w:r w:rsidR="00BC3A1E" w:rsidRPr="003A5D6A">
        <w:rPr>
          <w:rFonts w:ascii="Arial" w:hAnsi="Arial" w:cs="Arial"/>
        </w:rPr>
        <w:t>daje o dodržení obecných požadavků na využití území</w:t>
      </w:r>
      <w:bookmarkEnd w:id="24"/>
    </w:p>
    <w:p w14:paraId="06831B0E" w14:textId="77777777" w:rsidR="00805BAB" w:rsidRPr="00B723D5" w:rsidRDefault="008E4736" w:rsidP="00B775FB">
      <w:pPr>
        <w:spacing w:before="120"/>
        <w:jc w:val="both"/>
        <w:rPr>
          <w:rFonts w:ascii="Arial" w:hAnsi="Arial" w:cs="Arial"/>
          <w:lang w:eastAsia="en-US"/>
        </w:rPr>
      </w:pPr>
      <w:r w:rsidRPr="00B723D5">
        <w:rPr>
          <w:rFonts w:ascii="Arial" w:hAnsi="Arial" w:cs="Arial"/>
          <w:lang w:eastAsia="en-US"/>
        </w:rPr>
        <w:t>Pro</w:t>
      </w:r>
      <w:r w:rsidR="00344D77">
        <w:rPr>
          <w:rFonts w:ascii="Arial" w:hAnsi="Arial" w:cs="Arial"/>
          <w:lang w:eastAsia="en-US"/>
        </w:rPr>
        <w:t> </w:t>
      </w:r>
      <w:r w:rsidRPr="00B723D5">
        <w:rPr>
          <w:rFonts w:ascii="Arial" w:hAnsi="Arial" w:cs="Arial"/>
          <w:lang w:eastAsia="en-US"/>
        </w:rPr>
        <w:t xml:space="preserve">území je zpracován územní plán. </w:t>
      </w:r>
      <w:r w:rsidR="00805BAB" w:rsidRPr="00B723D5">
        <w:rPr>
          <w:rFonts w:ascii="Arial" w:hAnsi="Arial" w:cs="Arial"/>
          <w:lang w:eastAsia="en-US"/>
        </w:rPr>
        <w:t xml:space="preserve">Stavba je </w:t>
      </w:r>
      <w:r w:rsidR="00993ED5" w:rsidRPr="00B723D5">
        <w:rPr>
          <w:rFonts w:ascii="Arial" w:hAnsi="Arial" w:cs="Arial"/>
          <w:lang w:eastAsia="en-US"/>
        </w:rPr>
        <w:t>umístěna</w:t>
      </w:r>
      <w:r w:rsidR="00B75192" w:rsidRPr="00B723D5">
        <w:rPr>
          <w:rFonts w:ascii="Arial" w:hAnsi="Arial" w:cs="Arial"/>
          <w:lang w:eastAsia="en-US"/>
        </w:rPr>
        <w:t xml:space="preserve"> a navržena</w:t>
      </w:r>
      <w:r w:rsidR="00993ED5" w:rsidRPr="00B723D5">
        <w:rPr>
          <w:rFonts w:ascii="Arial" w:hAnsi="Arial" w:cs="Arial"/>
          <w:lang w:eastAsia="en-US"/>
        </w:rPr>
        <w:t xml:space="preserve"> v</w:t>
      </w:r>
      <w:r w:rsidR="004F6938">
        <w:rPr>
          <w:rFonts w:ascii="Arial" w:hAnsi="Arial" w:cs="Arial"/>
          <w:lang w:eastAsia="en-US"/>
        </w:rPr>
        <w:t> </w:t>
      </w:r>
      <w:r w:rsidR="00805BAB" w:rsidRPr="00B723D5">
        <w:rPr>
          <w:rFonts w:ascii="Arial" w:hAnsi="Arial" w:cs="Arial"/>
          <w:lang w:eastAsia="en-US"/>
        </w:rPr>
        <w:t>souladu s</w:t>
      </w:r>
      <w:r w:rsidR="004F6938">
        <w:rPr>
          <w:rFonts w:ascii="Arial" w:hAnsi="Arial" w:cs="Arial"/>
          <w:lang w:eastAsia="en-US"/>
        </w:rPr>
        <w:t> </w:t>
      </w:r>
      <w:r w:rsidR="00805BAB" w:rsidRPr="00B723D5">
        <w:rPr>
          <w:rFonts w:ascii="Arial" w:hAnsi="Arial" w:cs="Arial"/>
          <w:lang w:eastAsia="en-US"/>
        </w:rPr>
        <w:t>vyhláškou č.</w:t>
      </w:r>
      <w:r w:rsidR="004F6938">
        <w:rPr>
          <w:rFonts w:ascii="Arial" w:hAnsi="Arial" w:cs="Arial"/>
          <w:lang w:eastAsia="en-US"/>
        </w:rPr>
        <w:t> </w:t>
      </w:r>
      <w:r w:rsidR="00805BAB" w:rsidRPr="00B723D5">
        <w:rPr>
          <w:rFonts w:ascii="Arial" w:hAnsi="Arial" w:cs="Arial"/>
          <w:lang w:eastAsia="en-US"/>
        </w:rPr>
        <w:t>501/2006 Sb. o</w:t>
      </w:r>
      <w:r w:rsidR="008219FA">
        <w:rPr>
          <w:rFonts w:ascii="Arial" w:hAnsi="Arial" w:cs="Arial"/>
          <w:lang w:eastAsia="en-US"/>
        </w:rPr>
        <w:t> </w:t>
      </w:r>
      <w:r w:rsidR="00805BAB" w:rsidRPr="00B723D5">
        <w:rPr>
          <w:rFonts w:ascii="Arial" w:hAnsi="Arial" w:cs="Arial"/>
          <w:lang w:eastAsia="en-US"/>
        </w:rPr>
        <w:t>obecných požadavcích na využívání území</w:t>
      </w:r>
      <w:r w:rsidR="002748CD" w:rsidRPr="00B723D5">
        <w:rPr>
          <w:rFonts w:ascii="Arial" w:hAnsi="Arial" w:cs="Arial"/>
          <w:lang w:eastAsia="en-US"/>
        </w:rPr>
        <w:t xml:space="preserve"> ve znění č. 431/2012 Sb.</w:t>
      </w:r>
    </w:p>
    <w:p w14:paraId="6EB19916" w14:textId="77777777" w:rsidR="00BC3A1E" w:rsidRPr="00DC4580" w:rsidRDefault="00BC3A1E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5" w:name="_Toc516817789"/>
      <w:r w:rsidRPr="00DC4580">
        <w:rPr>
          <w:rFonts w:ascii="Arial" w:hAnsi="Arial" w:cs="Arial"/>
        </w:rPr>
        <w:t>Údaje o splnění požadavků dotčených orgánů</w:t>
      </w:r>
      <w:bookmarkEnd w:id="25"/>
    </w:p>
    <w:p w14:paraId="2E4AD941" w14:textId="77777777" w:rsidR="00BC3A1E" w:rsidRPr="00DC4580" w:rsidRDefault="008525C2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Požadavky dotčených orgánů byly zapracovány do dokumentace. Jednotlivá stanoviska a požadavky jsou uvedeny v dokladové části E.</w:t>
      </w:r>
    </w:p>
    <w:p w14:paraId="087D5AA0" w14:textId="77777777" w:rsidR="00BC3A1E" w:rsidRPr="00DC4580" w:rsidRDefault="00BC3A1E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6" w:name="_Toc516817790"/>
      <w:r w:rsidRPr="00DC4580">
        <w:rPr>
          <w:rFonts w:ascii="Arial" w:hAnsi="Arial" w:cs="Arial"/>
        </w:rPr>
        <w:t>Seznam výjimek a úlevových řešení</w:t>
      </w:r>
      <w:bookmarkEnd w:id="26"/>
    </w:p>
    <w:p w14:paraId="4C0A4E97" w14:textId="77777777" w:rsidR="00F8086A" w:rsidRPr="008219FA" w:rsidRDefault="008219FA" w:rsidP="00F8086A">
      <w:pPr>
        <w:spacing w:before="120"/>
        <w:jc w:val="both"/>
        <w:rPr>
          <w:rFonts w:ascii="Arial" w:hAnsi="Arial" w:cs="Arial"/>
          <w:lang w:eastAsia="en-US"/>
        </w:rPr>
      </w:pPr>
      <w:r w:rsidRPr="008219FA">
        <w:rPr>
          <w:rFonts w:ascii="Arial" w:hAnsi="Arial" w:cs="Arial"/>
          <w:lang w:eastAsia="en-US"/>
        </w:rPr>
        <w:t>Žádné výjimky ani úlevov</w:t>
      </w:r>
      <w:r w:rsidR="00417601">
        <w:rPr>
          <w:rFonts w:ascii="Arial" w:hAnsi="Arial" w:cs="Arial"/>
          <w:lang w:eastAsia="en-US"/>
        </w:rPr>
        <w:t>á</w:t>
      </w:r>
      <w:r w:rsidRPr="008219FA">
        <w:rPr>
          <w:rFonts w:ascii="Arial" w:hAnsi="Arial" w:cs="Arial"/>
          <w:lang w:eastAsia="en-US"/>
        </w:rPr>
        <w:t xml:space="preserve"> řešení nejsou známy.</w:t>
      </w:r>
    </w:p>
    <w:p w14:paraId="4275E5F9" w14:textId="77777777" w:rsidR="00413358" w:rsidRDefault="00BC3A1E" w:rsidP="00413358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7" w:name="_Toc516817791"/>
      <w:r w:rsidRPr="00DC4580">
        <w:rPr>
          <w:rFonts w:ascii="Arial" w:hAnsi="Arial" w:cs="Arial"/>
        </w:rPr>
        <w:t>Seznam souvisejících a podmiňujících investic</w:t>
      </w:r>
      <w:bookmarkEnd w:id="27"/>
    </w:p>
    <w:p w14:paraId="4004699C" w14:textId="77777777" w:rsidR="00C958B2" w:rsidRPr="00C958B2" w:rsidRDefault="00C958B2" w:rsidP="00C958B2"/>
    <w:p w14:paraId="04544B95" w14:textId="77777777" w:rsidR="00B55C6A" w:rsidRPr="00B107EA" w:rsidRDefault="00B55C6A" w:rsidP="00B55C6A">
      <w:pPr>
        <w:pStyle w:val="textzakladni"/>
        <w:numPr>
          <w:ilvl w:val="0"/>
          <w:numId w:val="13"/>
        </w:numPr>
        <w:rPr>
          <w:b/>
          <w:sz w:val="20"/>
        </w:rPr>
      </w:pPr>
      <w:r w:rsidRPr="00B107EA">
        <w:rPr>
          <w:sz w:val="20"/>
        </w:rPr>
        <w:t>Podmiňující investicí je odstranění pěší rampy v ulici Plotní (je součástí projektu Tramvaj Plotní</w:t>
      </w:r>
      <w:r>
        <w:rPr>
          <w:sz w:val="20"/>
        </w:rPr>
        <w:t>, předp</w:t>
      </w:r>
      <w:r w:rsidR="008F1058">
        <w:rPr>
          <w:sz w:val="20"/>
        </w:rPr>
        <w:t xml:space="preserve">oklad odstranění stavby je první polovina roku </w:t>
      </w:r>
      <w:r>
        <w:rPr>
          <w:sz w:val="20"/>
        </w:rPr>
        <w:t>2019</w:t>
      </w:r>
      <w:r w:rsidRPr="00B107EA">
        <w:rPr>
          <w:sz w:val="20"/>
        </w:rPr>
        <w:t xml:space="preserve">). </w:t>
      </w:r>
      <w:r w:rsidRPr="00B107EA">
        <w:rPr>
          <w:b/>
          <w:sz w:val="20"/>
        </w:rPr>
        <w:t>Podmíněná investice není součástí této PD.</w:t>
      </w:r>
    </w:p>
    <w:p w14:paraId="30E458AA" w14:textId="77777777" w:rsidR="00B55C6A" w:rsidRPr="00B55C6A" w:rsidRDefault="00B55C6A" w:rsidP="00B55C6A">
      <w:pPr>
        <w:pStyle w:val="textzakladni"/>
        <w:numPr>
          <w:ilvl w:val="0"/>
          <w:numId w:val="13"/>
        </w:numPr>
        <w:rPr>
          <w:b/>
          <w:sz w:val="20"/>
        </w:rPr>
      </w:pPr>
      <w:r w:rsidRPr="00B107EA">
        <w:rPr>
          <w:sz w:val="20"/>
        </w:rPr>
        <w:t>Podmiňující investicí je odstranění dočasných staveb prodejních stánků a uvedení území do původního stavu</w:t>
      </w:r>
      <w:r w:rsidRPr="00C46A7E">
        <w:t xml:space="preserve"> </w:t>
      </w:r>
      <w:r>
        <w:t>(</w:t>
      </w:r>
      <w:r w:rsidRPr="00C46A7E">
        <w:rPr>
          <w:sz w:val="20"/>
        </w:rPr>
        <w:t>předpoklad o</w:t>
      </w:r>
      <w:r>
        <w:rPr>
          <w:sz w:val="20"/>
        </w:rPr>
        <w:t>dstranění stavby je 07-12/2018)</w:t>
      </w:r>
      <w:r w:rsidRPr="00B107EA">
        <w:rPr>
          <w:sz w:val="20"/>
        </w:rPr>
        <w:t xml:space="preserve">. </w:t>
      </w:r>
      <w:r w:rsidRPr="00B107EA">
        <w:rPr>
          <w:b/>
          <w:sz w:val="20"/>
        </w:rPr>
        <w:t>Podmíněná investice není součástí této PD.</w:t>
      </w:r>
    </w:p>
    <w:p w14:paraId="432A3AD0" w14:textId="77777777" w:rsidR="00A11021" w:rsidRPr="00A11021" w:rsidRDefault="00A11021" w:rsidP="00C958B2">
      <w:pPr>
        <w:pStyle w:val="textzakladni"/>
        <w:numPr>
          <w:ilvl w:val="0"/>
          <w:numId w:val="13"/>
        </w:numPr>
        <w:rPr>
          <w:sz w:val="20"/>
        </w:rPr>
      </w:pPr>
      <w:r w:rsidRPr="00A11021">
        <w:rPr>
          <w:sz w:val="20"/>
        </w:rPr>
        <w:t>Související investicí j</w:t>
      </w:r>
      <w:r>
        <w:rPr>
          <w:sz w:val="20"/>
        </w:rPr>
        <w:t xml:space="preserve">sou také další stavební úpravy nádražní budovy – výstavba nové výpravní haly pod stávajícím zastřešením (SO 01.2 – stavební úpravy – výpravní hala) </w:t>
      </w:r>
      <w:r w:rsidR="00D02775">
        <w:rPr>
          <w:sz w:val="20"/>
        </w:rPr>
        <w:t xml:space="preserve">– předpoklad </w:t>
      </w:r>
      <w:r w:rsidR="0020049A">
        <w:rPr>
          <w:sz w:val="20"/>
        </w:rPr>
        <w:t xml:space="preserve">zahájení úprav v roce 2019 – </w:t>
      </w:r>
      <w:r>
        <w:rPr>
          <w:sz w:val="20"/>
        </w:rPr>
        <w:t>a opravy stávajícího zastřešení a zpevněných ploch pod střechou (SO 01.1 – stavební úpravy – nádražní budova)</w:t>
      </w:r>
      <w:r w:rsidR="0020049A">
        <w:rPr>
          <w:sz w:val="20"/>
        </w:rPr>
        <w:t xml:space="preserve"> – předpoklad zahájení úprav ve druhé polovině roku 2018</w:t>
      </w:r>
      <w:r>
        <w:rPr>
          <w:sz w:val="20"/>
        </w:rPr>
        <w:t>.</w:t>
      </w:r>
      <w:r w:rsidR="0020049A" w:rsidRPr="0020049A">
        <w:rPr>
          <w:b/>
          <w:sz w:val="20"/>
        </w:rPr>
        <w:t xml:space="preserve"> </w:t>
      </w:r>
      <w:r w:rsidR="0020049A">
        <w:rPr>
          <w:b/>
          <w:sz w:val="20"/>
        </w:rPr>
        <w:t>Související</w:t>
      </w:r>
      <w:r w:rsidR="0020049A" w:rsidRPr="00B107EA">
        <w:rPr>
          <w:b/>
          <w:sz w:val="20"/>
        </w:rPr>
        <w:t xml:space="preserve"> investice není součástí této PD.</w:t>
      </w:r>
    </w:p>
    <w:p w14:paraId="461F1B39" w14:textId="77777777" w:rsidR="00C958B2" w:rsidRPr="00C958B2" w:rsidRDefault="00C958B2" w:rsidP="00C958B2">
      <w:pPr>
        <w:pStyle w:val="textzakladni"/>
        <w:rPr>
          <w:sz w:val="20"/>
          <w:u w:val="single"/>
        </w:rPr>
      </w:pPr>
      <w:r w:rsidRPr="00C958B2">
        <w:rPr>
          <w:sz w:val="20"/>
          <w:u w:val="single"/>
        </w:rPr>
        <w:t>Vlastníci dotčených objektů:</w:t>
      </w:r>
    </w:p>
    <w:p w14:paraId="3264357F" w14:textId="77777777" w:rsidR="00463628" w:rsidRPr="008858F4" w:rsidRDefault="00463628" w:rsidP="00463628">
      <w:pPr>
        <w:pStyle w:val="Odstavec"/>
        <w:numPr>
          <w:ilvl w:val="0"/>
          <w:numId w:val="16"/>
        </w:num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 w:line="240" w:lineRule="auto"/>
        <w:jc w:val="left"/>
        <w:rPr>
          <w:rFonts w:ascii="Arial" w:hAnsi="Arial"/>
          <w:snapToGrid w:val="0"/>
          <w:sz w:val="20"/>
          <w:lang w:eastAsia="en-US"/>
        </w:rPr>
      </w:pPr>
      <w:r w:rsidRPr="008858F4">
        <w:rPr>
          <w:rFonts w:ascii="Arial" w:hAnsi="Arial"/>
          <w:sz w:val="20"/>
        </w:rPr>
        <w:t xml:space="preserve">Statutární město Brno, Dominikánské náměstí 196/1, Brno-město, 60200 Brno </w:t>
      </w:r>
    </w:p>
    <w:p w14:paraId="4965102B" w14:textId="77777777" w:rsidR="009D21EC" w:rsidRPr="008525C2" w:rsidRDefault="00463628" w:rsidP="008525C2">
      <w:pPr>
        <w:pStyle w:val="Odstavec"/>
        <w:numPr>
          <w:ilvl w:val="0"/>
          <w:numId w:val="16"/>
        </w:num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 w:line="240" w:lineRule="auto"/>
        <w:jc w:val="left"/>
        <w:rPr>
          <w:rFonts w:ascii="Arial" w:hAnsi="Arial"/>
          <w:snapToGrid w:val="0"/>
          <w:sz w:val="20"/>
          <w:lang w:eastAsia="en-US"/>
        </w:rPr>
      </w:pPr>
      <w:r w:rsidRPr="00894C2D">
        <w:rPr>
          <w:rFonts w:ascii="Arial" w:hAnsi="Arial"/>
          <w:snapToGrid w:val="0"/>
          <w:sz w:val="20"/>
          <w:lang w:eastAsia="en-US"/>
        </w:rPr>
        <w:t>TOREA Plus, s.r.o.</w:t>
      </w:r>
      <w:r w:rsidRPr="00894C2D">
        <w:rPr>
          <w:rFonts w:ascii="Arial" w:hAnsi="Arial" w:cs="Arial"/>
          <w:sz w:val="20"/>
        </w:rPr>
        <w:t>, Opuštěná 227/4, Trnitá, 602 00 Brno</w:t>
      </w:r>
    </w:p>
    <w:p w14:paraId="452A22F4" w14:textId="77777777" w:rsidR="009D21EC" w:rsidRPr="00894C2D" w:rsidRDefault="009D21EC" w:rsidP="008525C2">
      <w:pPr>
        <w:pStyle w:val="Odstavec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 w:line="240" w:lineRule="auto"/>
        <w:ind w:firstLine="0"/>
        <w:jc w:val="left"/>
        <w:rPr>
          <w:rFonts w:ascii="Arial" w:hAnsi="Arial"/>
          <w:snapToGrid w:val="0"/>
          <w:sz w:val="20"/>
          <w:lang w:eastAsia="en-US"/>
        </w:rPr>
      </w:pPr>
    </w:p>
    <w:p w14:paraId="7C8BC29A" w14:textId="77777777" w:rsidR="0064459C" w:rsidRPr="00DC4580" w:rsidRDefault="00BC3A1E" w:rsidP="000369FE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28" w:name="_Toc516817792"/>
      <w:r w:rsidRPr="00DC4580">
        <w:rPr>
          <w:rFonts w:ascii="Arial" w:hAnsi="Arial" w:cs="Arial"/>
        </w:rPr>
        <w:t xml:space="preserve">Seznam pozemků a staveb dotčených </w:t>
      </w:r>
      <w:r w:rsidR="00AE6889" w:rsidRPr="00DC4580">
        <w:rPr>
          <w:rFonts w:ascii="Arial" w:hAnsi="Arial" w:cs="Arial"/>
        </w:rPr>
        <w:t>umíst</w:t>
      </w:r>
      <w:r w:rsidRPr="00DC4580">
        <w:rPr>
          <w:rFonts w:ascii="Arial" w:hAnsi="Arial" w:cs="Arial"/>
        </w:rPr>
        <w:t>ěním stavby</w:t>
      </w:r>
      <w:bookmarkEnd w:id="28"/>
    </w:p>
    <w:p w14:paraId="18B59797" w14:textId="77777777" w:rsidR="00BC3A1E" w:rsidRPr="00DC4580" w:rsidRDefault="00BC3A1E" w:rsidP="0064459C">
      <w:pPr>
        <w:ind w:left="567"/>
        <w:jc w:val="both"/>
        <w:rPr>
          <w:rFonts w:ascii="Arial" w:hAnsi="Arial" w:cs="Arial"/>
        </w:rPr>
      </w:pPr>
      <w:r w:rsidRPr="00DC4580">
        <w:rPr>
          <w:rFonts w:ascii="Arial" w:hAnsi="Arial" w:cs="Arial"/>
        </w:rPr>
        <w:t>(podle katastru nemovitostí)</w:t>
      </w:r>
    </w:p>
    <w:p w14:paraId="09854943" w14:textId="77777777" w:rsidR="00DC4580" w:rsidRDefault="00DC4580" w:rsidP="00DC4580">
      <w:pPr>
        <w:spacing w:before="120"/>
        <w:jc w:val="both"/>
        <w:rPr>
          <w:rFonts w:ascii="Arial" w:hAnsi="Arial" w:cs="Arial"/>
          <w:lang w:eastAsia="en-US"/>
        </w:rPr>
      </w:pPr>
      <w:r w:rsidRPr="00DC4580">
        <w:rPr>
          <w:rFonts w:ascii="Arial" w:hAnsi="Arial" w:cs="Arial"/>
          <w:lang w:eastAsia="en-US"/>
        </w:rPr>
        <w:t xml:space="preserve">Katastrální území </w:t>
      </w:r>
      <w:r w:rsidR="0096658E">
        <w:rPr>
          <w:rFonts w:ascii="Arial" w:hAnsi="Arial" w:cs="Arial"/>
          <w:lang w:eastAsia="en-US"/>
        </w:rPr>
        <w:t>Trnitá</w:t>
      </w:r>
      <w:r w:rsidR="006C30E7" w:rsidRPr="006C30E7">
        <w:rPr>
          <w:rFonts w:ascii="Arial" w:hAnsi="Arial" w:cs="Arial"/>
          <w:lang w:eastAsia="en-US"/>
        </w:rPr>
        <w:t xml:space="preserve"> [</w:t>
      </w:r>
      <w:r w:rsidR="0096658E" w:rsidRPr="0096658E">
        <w:rPr>
          <w:rFonts w:ascii="Arial" w:hAnsi="Arial" w:cs="Arial"/>
          <w:lang w:eastAsia="en-US"/>
        </w:rPr>
        <w:t>610950</w:t>
      </w:r>
      <w:r w:rsidR="006C30E7" w:rsidRPr="006C30E7">
        <w:rPr>
          <w:rFonts w:ascii="Arial" w:hAnsi="Arial" w:cs="Arial"/>
          <w:lang w:eastAsia="en-US"/>
        </w:rPr>
        <w:t>]</w:t>
      </w:r>
      <w:r w:rsidR="006C30E7">
        <w:rPr>
          <w:rFonts w:ascii="Arial" w:hAnsi="Arial" w:cs="Arial"/>
          <w:lang w:eastAsia="en-US"/>
        </w:rPr>
        <w:t>.</w:t>
      </w:r>
    </w:p>
    <w:p w14:paraId="595834CE" w14:textId="77777777" w:rsidR="000F4760" w:rsidRDefault="000F4760" w:rsidP="00DC4580">
      <w:pPr>
        <w:spacing w:before="120"/>
        <w:jc w:val="both"/>
        <w:rPr>
          <w:rFonts w:ascii="Arial" w:hAnsi="Arial" w:cs="Arial"/>
          <w:lang w:eastAsia="en-US"/>
        </w:rPr>
      </w:pPr>
    </w:p>
    <w:tbl>
      <w:tblPr>
        <w:tblStyle w:val="Mkatabulky"/>
        <w:tblW w:w="10455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1134"/>
        <w:gridCol w:w="849"/>
        <w:gridCol w:w="3119"/>
        <w:gridCol w:w="1134"/>
        <w:gridCol w:w="1276"/>
        <w:gridCol w:w="1275"/>
      </w:tblGrid>
      <w:tr w:rsidR="000F4760" w:rsidRPr="0096658E" w14:paraId="2EBAFB94" w14:textId="77777777" w:rsidTr="005A3BB9">
        <w:trPr>
          <w:trHeight w:val="547"/>
        </w:trPr>
        <w:tc>
          <w:tcPr>
            <w:tcW w:w="817" w:type="dxa"/>
            <w:shd w:val="clear" w:color="auto" w:fill="A6A6A6" w:themeFill="background1" w:themeFillShade="A6"/>
            <w:vAlign w:val="center"/>
          </w:tcPr>
          <w:p w14:paraId="27EE95C9" w14:textId="77777777" w:rsidR="000F4760" w:rsidRPr="0096658E" w:rsidRDefault="000F4760" w:rsidP="005A3BB9">
            <w:pPr>
              <w:shd w:val="clear" w:color="auto" w:fill="A6A6A6" w:themeFill="background1" w:themeFillShade="A6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Parc</w:t>
            </w:r>
            <w:r>
              <w:rPr>
                <w:b/>
                <w:sz w:val="18"/>
                <w:szCs w:val="18"/>
              </w:rPr>
              <w:t>.</w:t>
            </w:r>
            <w:r w:rsidRPr="0096658E">
              <w:rPr>
                <w:b/>
                <w:sz w:val="18"/>
                <w:szCs w:val="18"/>
              </w:rPr>
              <w:t xml:space="preserve"> číslo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14:paraId="06F4F66C" w14:textId="77777777" w:rsidR="000F4760" w:rsidRPr="0096658E" w:rsidRDefault="000F4760" w:rsidP="005A3BB9">
            <w:pPr>
              <w:shd w:val="clear" w:color="auto" w:fill="A6A6A6" w:themeFill="background1" w:themeFillShade="A6"/>
              <w:ind w:left="-108" w:right="-108"/>
              <w:jc w:val="center"/>
              <w:rPr>
                <w:b/>
                <w:sz w:val="18"/>
                <w:szCs w:val="18"/>
                <w:lang w:val="en-US"/>
              </w:rPr>
            </w:pPr>
            <w:r w:rsidRPr="0096658E">
              <w:rPr>
                <w:b/>
                <w:sz w:val="18"/>
                <w:szCs w:val="18"/>
              </w:rPr>
              <w:t>Výměra</w:t>
            </w:r>
          </w:p>
          <w:p w14:paraId="7E9E3BC3" w14:textId="77777777" w:rsidR="000F4760" w:rsidRPr="0096658E" w:rsidRDefault="000F4760" w:rsidP="005A3BB9">
            <w:pPr>
              <w:shd w:val="clear" w:color="auto" w:fill="A6A6A6" w:themeFill="background1" w:themeFillShade="A6"/>
              <w:jc w:val="center"/>
              <w:rPr>
                <w:b/>
                <w:sz w:val="18"/>
                <w:szCs w:val="18"/>
                <w:lang w:val="en-US"/>
              </w:rPr>
            </w:pPr>
            <w:r w:rsidRPr="0096658E">
              <w:rPr>
                <w:b/>
                <w:sz w:val="18"/>
                <w:szCs w:val="18"/>
                <w:lang w:val="en-US"/>
              </w:rPr>
              <w:t>[m</w:t>
            </w:r>
            <w:r w:rsidRPr="0096658E">
              <w:rPr>
                <w:b/>
                <w:sz w:val="18"/>
                <w:szCs w:val="18"/>
                <w:vertAlign w:val="superscript"/>
                <w:lang w:val="en-US"/>
              </w:rPr>
              <w:t>2</w:t>
            </w:r>
            <w:r w:rsidRPr="0096658E">
              <w:rPr>
                <w:b/>
                <w:sz w:val="18"/>
                <w:szCs w:val="18"/>
                <w:lang w:val="en-US"/>
              </w:rPr>
              <w:t>]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1767A054" w14:textId="77777777" w:rsidR="000F4760" w:rsidRPr="0096658E" w:rsidRDefault="000F4760" w:rsidP="005A3BB9">
            <w:pPr>
              <w:shd w:val="clear" w:color="auto" w:fill="A6A6A6" w:themeFill="background1" w:themeFillShade="A6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Druh pozemku</w:t>
            </w:r>
          </w:p>
        </w:tc>
        <w:tc>
          <w:tcPr>
            <w:tcW w:w="849" w:type="dxa"/>
            <w:shd w:val="clear" w:color="auto" w:fill="A6A6A6" w:themeFill="background1" w:themeFillShade="A6"/>
            <w:vAlign w:val="center"/>
          </w:tcPr>
          <w:p w14:paraId="7D7E6CFC" w14:textId="77777777" w:rsidR="000F4760" w:rsidRPr="0096658E" w:rsidRDefault="000F4760" w:rsidP="005A3BB9">
            <w:pPr>
              <w:shd w:val="clear" w:color="auto" w:fill="A6A6A6" w:themeFill="background1" w:themeFillShade="A6"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Číslo LV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14:paraId="762801C5" w14:textId="77777777" w:rsidR="000F4760" w:rsidRPr="0096658E" w:rsidRDefault="000F4760" w:rsidP="005A3BB9">
            <w:pPr>
              <w:shd w:val="clear" w:color="auto" w:fill="A6A6A6" w:themeFill="background1" w:themeFillShade="A6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Vlastnické právo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77D8D714" w14:textId="77777777" w:rsidR="000F4760" w:rsidRPr="0096658E" w:rsidRDefault="000F4760" w:rsidP="005A3BB9">
            <w:pPr>
              <w:shd w:val="clear" w:color="auto" w:fill="A6A6A6" w:themeFill="background1" w:themeFillShade="A6"/>
              <w:ind w:right="-108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Způsob ochrany nem.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54C0057D" w14:textId="77777777" w:rsidR="000F4760" w:rsidRPr="0096658E" w:rsidRDefault="000F4760" w:rsidP="005A3BB9">
            <w:pPr>
              <w:shd w:val="clear" w:color="auto" w:fill="A6A6A6" w:themeFill="background1" w:themeFillShade="A6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Omezení vlastnického práva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</w:tcPr>
          <w:p w14:paraId="659F638D" w14:textId="77777777" w:rsidR="000F4760" w:rsidRPr="0096658E" w:rsidRDefault="000F4760" w:rsidP="005A3BB9">
            <w:pPr>
              <w:shd w:val="clear" w:color="auto" w:fill="A6A6A6" w:themeFill="background1" w:themeFillShade="A6"/>
              <w:ind w:right="-108"/>
              <w:jc w:val="center"/>
              <w:rPr>
                <w:b/>
                <w:sz w:val="18"/>
                <w:szCs w:val="18"/>
              </w:rPr>
            </w:pPr>
            <w:r w:rsidRPr="0096658E">
              <w:rPr>
                <w:b/>
                <w:sz w:val="18"/>
                <w:szCs w:val="18"/>
              </w:rPr>
              <w:t>Jiné zápisy</w:t>
            </w:r>
          </w:p>
        </w:tc>
      </w:tr>
      <w:tr w:rsidR="000F4760" w:rsidRPr="0096658E" w14:paraId="2A30F38D" w14:textId="77777777" w:rsidTr="005A3BB9">
        <w:trPr>
          <w:trHeight w:val="383"/>
        </w:trPr>
        <w:tc>
          <w:tcPr>
            <w:tcW w:w="10455" w:type="dxa"/>
            <w:gridSpan w:val="8"/>
            <w:shd w:val="clear" w:color="auto" w:fill="D9D9D9" w:themeFill="background1" w:themeFillShade="D9"/>
            <w:vAlign w:val="center"/>
          </w:tcPr>
          <w:p w14:paraId="5652310F" w14:textId="77777777" w:rsidR="000F4760" w:rsidRPr="0096658E" w:rsidRDefault="000F4760" w:rsidP="005A3BB9">
            <w:pPr>
              <w:ind w:right="-108"/>
              <w:rPr>
                <w:b/>
              </w:rPr>
            </w:pPr>
            <w:r w:rsidRPr="0096658E">
              <w:rPr>
                <w:b/>
              </w:rPr>
              <w:t>Stavbou dotčené parcely:</w:t>
            </w:r>
          </w:p>
        </w:tc>
      </w:tr>
      <w:tr w:rsidR="000F4760" w14:paraId="326116F5" w14:textId="77777777" w:rsidTr="005A3BB9">
        <w:tc>
          <w:tcPr>
            <w:tcW w:w="817" w:type="dxa"/>
            <w:vAlign w:val="center"/>
          </w:tcPr>
          <w:p w14:paraId="32FC3FAA" w14:textId="77777777" w:rsidR="000F4760" w:rsidRPr="00B05FB8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B05FB8">
              <w:rPr>
                <w:rFonts w:cs="Arial"/>
                <w:color w:val="000000"/>
                <w:sz w:val="18"/>
                <w:szCs w:val="18"/>
              </w:rPr>
              <w:t>1168/1</w:t>
            </w:r>
          </w:p>
        </w:tc>
        <w:tc>
          <w:tcPr>
            <w:tcW w:w="851" w:type="dxa"/>
            <w:vAlign w:val="center"/>
          </w:tcPr>
          <w:p w14:paraId="122335A0" w14:textId="77777777" w:rsidR="000F4760" w:rsidRPr="00B05FB8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05FB8">
              <w:rPr>
                <w:rFonts w:cs="Arial"/>
                <w:color w:val="000000"/>
                <w:sz w:val="18"/>
                <w:szCs w:val="18"/>
              </w:rPr>
              <w:t>20379</w:t>
            </w:r>
          </w:p>
        </w:tc>
        <w:tc>
          <w:tcPr>
            <w:tcW w:w="1134" w:type="dxa"/>
            <w:vAlign w:val="center"/>
          </w:tcPr>
          <w:p w14:paraId="6BCCFEEF" w14:textId="77777777" w:rsidR="000F4760" w:rsidRPr="00B05FB8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B05FB8">
              <w:rPr>
                <w:rFonts w:cs="Arial"/>
                <w:color w:val="000000"/>
                <w:sz w:val="18"/>
                <w:szCs w:val="18"/>
              </w:rPr>
              <w:t>zastavěná plocha a nádvoří</w:t>
            </w:r>
          </w:p>
        </w:tc>
        <w:tc>
          <w:tcPr>
            <w:tcW w:w="849" w:type="dxa"/>
            <w:vAlign w:val="center"/>
          </w:tcPr>
          <w:p w14:paraId="325CFF6D" w14:textId="77777777" w:rsidR="000F4760" w:rsidRPr="00B05FB8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05FB8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vAlign w:val="center"/>
          </w:tcPr>
          <w:p w14:paraId="34BFC1F4" w14:textId="77777777" w:rsidR="000F4760" w:rsidRPr="00B05FB8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B05FB8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vAlign w:val="center"/>
          </w:tcPr>
          <w:p w14:paraId="3B8080D0" w14:textId="77777777" w:rsidR="000F4760" w:rsidRPr="00B05FB8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BDA76DD" w14:textId="77777777" w:rsidR="000F4760" w:rsidRPr="00AB179C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B05FB8">
              <w:rPr>
                <w:rFonts w:cs="Arial"/>
                <w:color w:val="000000"/>
                <w:sz w:val="18"/>
                <w:szCs w:val="18"/>
              </w:rPr>
              <w:t>Předkupní právo</w:t>
            </w:r>
          </w:p>
        </w:tc>
        <w:tc>
          <w:tcPr>
            <w:tcW w:w="1275" w:type="dxa"/>
            <w:vAlign w:val="center"/>
          </w:tcPr>
          <w:p w14:paraId="170EEB2F" w14:textId="77777777" w:rsidR="000F4760" w:rsidRPr="00AB179C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F4760" w14:paraId="715630B0" w14:textId="77777777" w:rsidTr="005A3BB9">
        <w:tc>
          <w:tcPr>
            <w:tcW w:w="817" w:type="dxa"/>
            <w:vAlign w:val="center"/>
          </w:tcPr>
          <w:p w14:paraId="51BA8746" w14:textId="77777777" w:rsidR="000F4760" w:rsidRPr="00B05FB8" w:rsidRDefault="000F4760" w:rsidP="005A3BB9">
            <w:pPr>
              <w:rPr>
                <w:rFonts w:cs="Arial"/>
                <w:sz w:val="18"/>
                <w:szCs w:val="18"/>
              </w:rPr>
            </w:pPr>
            <w:r w:rsidRPr="00B05FB8">
              <w:rPr>
                <w:rFonts w:cs="Arial"/>
                <w:sz w:val="18"/>
                <w:szCs w:val="18"/>
              </w:rPr>
              <w:t>1168/2</w:t>
            </w:r>
          </w:p>
        </w:tc>
        <w:tc>
          <w:tcPr>
            <w:tcW w:w="851" w:type="dxa"/>
            <w:vAlign w:val="center"/>
          </w:tcPr>
          <w:p w14:paraId="7BE47333" w14:textId="77777777" w:rsidR="000F4760" w:rsidRPr="00B05FB8" w:rsidRDefault="000F4760" w:rsidP="005A3BB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510</w:t>
            </w:r>
          </w:p>
        </w:tc>
        <w:tc>
          <w:tcPr>
            <w:tcW w:w="1134" w:type="dxa"/>
            <w:vAlign w:val="center"/>
          </w:tcPr>
          <w:p w14:paraId="06246584" w14:textId="77777777" w:rsidR="000F4760" w:rsidRPr="00B05FB8" w:rsidRDefault="000F4760" w:rsidP="005A3BB9">
            <w:pPr>
              <w:rPr>
                <w:rFonts w:cs="Arial"/>
                <w:sz w:val="18"/>
                <w:szCs w:val="18"/>
              </w:rPr>
            </w:pPr>
            <w:r w:rsidRPr="00B06638">
              <w:rPr>
                <w:rFonts w:cs="Arial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vAlign w:val="center"/>
          </w:tcPr>
          <w:p w14:paraId="3D572157" w14:textId="77777777" w:rsidR="000F4760" w:rsidRPr="00B05FB8" w:rsidRDefault="000F4760" w:rsidP="005A3BB9">
            <w:pPr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B05FB8">
              <w:rPr>
                <w:rFonts w:cs="Arial"/>
                <w:sz w:val="18"/>
                <w:szCs w:val="18"/>
              </w:rPr>
              <w:t>614</w:t>
            </w:r>
          </w:p>
        </w:tc>
        <w:tc>
          <w:tcPr>
            <w:tcW w:w="3119" w:type="dxa"/>
            <w:vAlign w:val="center"/>
          </w:tcPr>
          <w:p w14:paraId="52A6DCC6" w14:textId="77777777" w:rsidR="000F4760" w:rsidRPr="00B05FB8" w:rsidRDefault="000F4760" w:rsidP="005A3BB9">
            <w:pPr>
              <w:rPr>
                <w:rFonts w:cs="Arial"/>
                <w:sz w:val="18"/>
                <w:szCs w:val="18"/>
              </w:rPr>
            </w:pPr>
            <w:r w:rsidRPr="00B05FB8">
              <w:rPr>
                <w:rFonts w:cs="Arial"/>
                <w:sz w:val="18"/>
                <w:szCs w:val="18"/>
              </w:rPr>
              <w:t>AUPARK Brno, spol. s r.o., Rohanské nábřeží 678/25, Karlín, 18600 Praha 8</w:t>
            </w:r>
          </w:p>
        </w:tc>
        <w:tc>
          <w:tcPr>
            <w:tcW w:w="1134" w:type="dxa"/>
            <w:vAlign w:val="center"/>
          </w:tcPr>
          <w:p w14:paraId="66706D6C" w14:textId="77777777" w:rsidR="000F4760" w:rsidRPr="00C15A20" w:rsidRDefault="000F4760" w:rsidP="005A3BB9">
            <w:pPr>
              <w:ind w:right="-108"/>
              <w:rPr>
                <w:rFonts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222ABBE" w14:textId="77777777" w:rsidR="000F4760" w:rsidRPr="00C15A20" w:rsidRDefault="000F4760" w:rsidP="005A3BB9">
            <w:pPr>
              <w:rPr>
                <w:rFonts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2353E5" w14:textId="77777777" w:rsidR="000F4760" w:rsidRPr="00C15A20" w:rsidRDefault="000F4760" w:rsidP="005A3BB9">
            <w:pPr>
              <w:rPr>
                <w:rFonts w:cs="Arial"/>
                <w:b/>
                <w:color w:val="C00000"/>
                <w:sz w:val="18"/>
                <w:szCs w:val="18"/>
              </w:rPr>
            </w:pPr>
          </w:p>
        </w:tc>
      </w:tr>
      <w:tr w:rsidR="000F4760" w:rsidRPr="00C15A20" w14:paraId="0A37DA7A" w14:textId="77777777" w:rsidTr="005A3BB9">
        <w:tc>
          <w:tcPr>
            <w:tcW w:w="817" w:type="dxa"/>
            <w:vAlign w:val="center"/>
          </w:tcPr>
          <w:p w14:paraId="1296BF20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882/1</w:t>
            </w:r>
          </w:p>
        </w:tc>
        <w:tc>
          <w:tcPr>
            <w:tcW w:w="851" w:type="dxa"/>
            <w:vAlign w:val="center"/>
          </w:tcPr>
          <w:p w14:paraId="3C2EE83F" w14:textId="77777777" w:rsidR="000F4760" w:rsidRPr="00C15A20" w:rsidRDefault="000F4760" w:rsidP="005A3BB9">
            <w:pPr>
              <w:jc w:val="center"/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1134" w:type="dxa"/>
            <w:vAlign w:val="center"/>
          </w:tcPr>
          <w:p w14:paraId="6E908683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vAlign w:val="center"/>
          </w:tcPr>
          <w:p w14:paraId="39853053" w14:textId="77777777" w:rsidR="000F4760" w:rsidRPr="00C15A20" w:rsidRDefault="000F4760" w:rsidP="005A3BB9">
            <w:pPr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614</w:t>
            </w:r>
          </w:p>
        </w:tc>
        <w:tc>
          <w:tcPr>
            <w:tcW w:w="3119" w:type="dxa"/>
            <w:vAlign w:val="center"/>
          </w:tcPr>
          <w:p w14:paraId="459BA6CF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AUPARK Brno, spol. s r.o., Rohanské nábřeží 678/25, Karlín, 18600 Praha 8</w:t>
            </w:r>
          </w:p>
        </w:tc>
        <w:tc>
          <w:tcPr>
            <w:tcW w:w="1134" w:type="dxa"/>
            <w:vAlign w:val="center"/>
          </w:tcPr>
          <w:p w14:paraId="7F5B380D" w14:textId="77777777" w:rsidR="000F4760" w:rsidRPr="00C15A20" w:rsidRDefault="000F4760" w:rsidP="005A3BB9">
            <w:pPr>
              <w:ind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982374B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9019BA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  <w:tr w:rsidR="000F4760" w:rsidRPr="00C15A20" w14:paraId="462C590C" w14:textId="77777777" w:rsidTr="005A3BB9">
        <w:tc>
          <w:tcPr>
            <w:tcW w:w="817" w:type="dxa"/>
            <w:vAlign w:val="center"/>
          </w:tcPr>
          <w:p w14:paraId="1BC52EFF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882/5</w:t>
            </w:r>
          </w:p>
        </w:tc>
        <w:tc>
          <w:tcPr>
            <w:tcW w:w="851" w:type="dxa"/>
            <w:vAlign w:val="center"/>
          </w:tcPr>
          <w:p w14:paraId="76A8BAB6" w14:textId="77777777" w:rsidR="000F4760" w:rsidRPr="00C15A20" w:rsidRDefault="000F4760" w:rsidP="005A3BB9">
            <w:pPr>
              <w:jc w:val="center"/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134" w:type="dxa"/>
            <w:vAlign w:val="center"/>
          </w:tcPr>
          <w:p w14:paraId="420FBC4C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vAlign w:val="center"/>
          </w:tcPr>
          <w:p w14:paraId="70B783E7" w14:textId="77777777" w:rsidR="000F4760" w:rsidRPr="00C15A20" w:rsidRDefault="000F4760" w:rsidP="005A3BB9">
            <w:pPr>
              <w:ind w:left="-108" w:right="-108"/>
              <w:jc w:val="center"/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3119" w:type="dxa"/>
            <w:vAlign w:val="center"/>
          </w:tcPr>
          <w:p w14:paraId="4B4C1C05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vAlign w:val="center"/>
          </w:tcPr>
          <w:p w14:paraId="41DBC342" w14:textId="77777777" w:rsidR="000F4760" w:rsidRPr="00C15A20" w:rsidRDefault="000F4760" w:rsidP="005A3BB9">
            <w:pPr>
              <w:ind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6DE93D8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Předkupní právo;</w:t>
            </w:r>
          </w:p>
          <w:p w14:paraId="43DA8947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  <w:r w:rsidRPr="00C15A20">
              <w:rPr>
                <w:rFonts w:cs="Arial"/>
                <w:sz w:val="18"/>
                <w:szCs w:val="18"/>
              </w:rPr>
              <w:t>Věcné břemeno</w:t>
            </w:r>
          </w:p>
        </w:tc>
        <w:tc>
          <w:tcPr>
            <w:tcW w:w="1275" w:type="dxa"/>
            <w:vAlign w:val="center"/>
          </w:tcPr>
          <w:p w14:paraId="31D15165" w14:textId="77777777" w:rsidR="000F4760" w:rsidRPr="00C15A20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  <w:tr w:rsidR="000F4760" w14:paraId="59988EA4" w14:textId="77777777" w:rsidTr="005A3BB9">
        <w:tc>
          <w:tcPr>
            <w:tcW w:w="817" w:type="dxa"/>
            <w:vAlign w:val="center"/>
          </w:tcPr>
          <w:p w14:paraId="2E60F488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lastRenderedPageBreak/>
              <w:t>883/1</w:t>
            </w:r>
          </w:p>
        </w:tc>
        <w:tc>
          <w:tcPr>
            <w:tcW w:w="851" w:type="dxa"/>
            <w:vAlign w:val="center"/>
          </w:tcPr>
          <w:p w14:paraId="5891D0B5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1134" w:type="dxa"/>
            <w:vAlign w:val="center"/>
          </w:tcPr>
          <w:p w14:paraId="6D009EA5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vAlign w:val="center"/>
          </w:tcPr>
          <w:p w14:paraId="4BD3198D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vAlign w:val="center"/>
          </w:tcPr>
          <w:p w14:paraId="7C880891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vAlign w:val="center"/>
          </w:tcPr>
          <w:p w14:paraId="09BD946C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F39C85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 w:rsidRPr="00E94365">
              <w:rPr>
                <w:rFonts w:cs="Arial"/>
                <w:sz w:val="18"/>
                <w:szCs w:val="18"/>
              </w:rPr>
              <w:t>Předkupní právo</w:t>
            </w:r>
          </w:p>
        </w:tc>
        <w:tc>
          <w:tcPr>
            <w:tcW w:w="1275" w:type="dxa"/>
            <w:vAlign w:val="center"/>
          </w:tcPr>
          <w:p w14:paraId="44C87761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Změna výměr obnovou operátu</w:t>
            </w:r>
          </w:p>
        </w:tc>
      </w:tr>
      <w:tr w:rsidR="000F4760" w14:paraId="0F496053" w14:textId="77777777" w:rsidTr="005A3BB9">
        <w:trPr>
          <w:trHeight w:val="927"/>
        </w:trPr>
        <w:tc>
          <w:tcPr>
            <w:tcW w:w="817" w:type="dxa"/>
            <w:vAlign w:val="center"/>
          </w:tcPr>
          <w:p w14:paraId="4CA51194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883/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73A03919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134" w:type="dxa"/>
            <w:vAlign w:val="center"/>
          </w:tcPr>
          <w:p w14:paraId="64BB6838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zastavěná plocha a nádvoří</w:t>
            </w:r>
          </w:p>
        </w:tc>
        <w:tc>
          <w:tcPr>
            <w:tcW w:w="849" w:type="dxa"/>
            <w:vAlign w:val="center"/>
          </w:tcPr>
          <w:p w14:paraId="049A1B2B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vAlign w:val="center"/>
          </w:tcPr>
          <w:p w14:paraId="2710E689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vAlign w:val="center"/>
          </w:tcPr>
          <w:p w14:paraId="4E68EC29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38CB4B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Předkupní právo</w:t>
            </w:r>
          </w:p>
        </w:tc>
        <w:tc>
          <w:tcPr>
            <w:tcW w:w="1275" w:type="dxa"/>
            <w:vAlign w:val="center"/>
          </w:tcPr>
          <w:p w14:paraId="5FDBD363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F4760" w14:paraId="7CE11AB0" w14:textId="77777777" w:rsidTr="005A3BB9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D00FE16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883/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A2052BA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12A760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zastavěná plocha a nádvoří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77ABE6D0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18C2AAB5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1BA004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D6B77B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Předkupní právo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549D79B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Změna výměr obnovou operátu</w:t>
            </w:r>
          </w:p>
        </w:tc>
      </w:tr>
      <w:tr w:rsidR="000F4760" w14:paraId="42DD8971" w14:textId="77777777" w:rsidTr="005A3BB9">
        <w:tc>
          <w:tcPr>
            <w:tcW w:w="817" w:type="dxa"/>
            <w:shd w:val="clear" w:color="auto" w:fill="auto"/>
            <w:vAlign w:val="center"/>
          </w:tcPr>
          <w:p w14:paraId="62C9D9C8" w14:textId="77777777" w:rsidR="000F4760" w:rsidRDefault="000F4760" w:rsidP="005A3BB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1166/1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B4B3A1" w14:textId="77777777" w:rsidR="000F4760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C2FDB" w14:textId="77777777" w:rsidR="000F4760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2A4D4E1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88779ED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D7028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A4A06B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5AB2CAB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  <w:tr w:rsidR="000F4760" w14:paraId="25F58F33" w14:textId="77777777" w:rsidTr="005A3BB9">
        <w:tc>
          <w:tcPr>
            <w:tcW w:w="817" w:type="dxa"/>
            <w:shd w:val="clear" w:color="auto" w:fill="auto"/>
            <w:vAlign w:val="center"/>
          </w:tcPr>
          <w:p w14:paraId="47EE8E7D" w14:textId="77777777" w:rsidR="000F4760" w:rsidRDefault="000F4760" w:rsidP="005A3BB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1166/2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DD3478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329804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9FEA2AD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8B39CCB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92D856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8224BF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CC8947F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  <w:tr w:rsidR="000F4760" w14:paraId="43D7FF39" w14:textId="77777777" w:rsidTr="005A3BB9">
        <w:tc>
          <w:tcPr>
            <w:tcW w:w="817" w:type="dxa"/>
            <w:shd w:val="clear" w:color="auto" w:fill="auto"/>
            <w:vAlign w:val="center"/>
          </w:tcPr>
          <w:p w14:paraId="588360CE" w14:textId="77777777" w:rsidR="000F4760" w:rsidRDefault="000F4760" w:rsidP="005A3BB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1166/3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25B167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38BD8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zastavěná plocha a nádvoří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0E8A5A0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826C1E5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E92EB4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B1984B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2C341D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  <w:tr w:rsidR="000F4760" w14:paraId="02503169" w14:textId="77777777" w:rsidTr="005A3BB9">
        <w:tc>
          <w:tcPr>
            <w:tcW w:w="817" w:type="dxa"/>
            <w:shd w:val="clear" w:color="auto" w:fill="auto"/>
            <w:vAlign w:val="center"/>
          </w:tcPr>
          <w:p w14:paraId="5066FA82" w14:textId="77777777" w:rsidR="000F4760" w:rsidRPr="00AB179C" w:rsidRDefault="000F4760" w:rsidP="005A3BB9">
            <w:pPr>
              <w:ind w:right="-108"/>
              <w:rPr>
                <w:rFonts w:cs="Arial"/>
                <w:sz w:val="18"/>
                <w:szCs w:val="18"/>
              </w:rPr>
            </w:pPr>
            <w:r w:rsidRPr="00AB179C">
              <w:rPr>
                <w:rFonts w:cs="Arial"/>
                <w:sz w:val="18"/>
                <w:szCs w:val="18"/>
              </w:rPr>
              <w:t>1166/10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A52E09" w14:textId="77777777" w:rsidR="000F4760" w:rsidRPr="00AB179C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B179C">
              <w:rPr>
                <w:rFonts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E3DCD1" w14:textId="77777777" w:rsidR="000F4760" w:rsidRPr="00AB179C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ostatní plocha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09B3E0D" w14:textId="77777777" w:rsidR="000F4760" w:rsidRPr="00AB179C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B179C">
              <w:rPr>
                <w:rFonts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EA869F1" w14:textId="77777777" w:rsidR="000F4760" w:rsidRPr="00AB179C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AB179C">
              <w:rPr>
                <w:rFonts w:cs="Arial"/>
                <w:sz w:val="18"/>
                <w:szCs w:val="18"/>
              </w:rPr>
              <w:t>ČSAD Brno holding, a.s., Opuštěná 227/4, Trnitá, 60200 Brno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507B5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359DB1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EF81B7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  <w:tr w:rsidR="000F4760" w14:paraId="178ADC83" w14:textId="77777777" w:rsidTr="005A3BB9">
        <w:tc>
          <w:tcPr>
            <w:tcW w:w="817" w:type="dxa"/>
            <w:shd w:val="clear" w:color="auto" w:fill="auto"/>
            <w:vAlign w:val="center"/>
          </w:tcPr>
          <w:p w14:paraId="59843A25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1170/1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B795B4" w14:textId="77777777" w:rsidR="000F4760" w:rsidRPr="00AB179C" w:rsidRDefault="000F4760" w:rsidP="005A3BB9">
            <w:pPr>
              <w:jc w:val="center"/>
              <w:rPr>
                <w:rFonts w:cs="Arial"/>
                <w:sz w:val="18"/>
                <w:szCs w:val="18"/>
              </w:rPr>
            </w:pPr>
            <w:r w:rsidRPr="00AB179C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F6F953" w14:textId="77777777" w:rsidR="000F4760" w:rsidRPr="00AB179C" w:rsidRDefault="000F4760" w:rsidP="005A3BB9">
            <w:pPr>
              <w:rPr>
                <w:rFonts w:cs="Arial"/>
                <w:sz w:val="18"/>
                <w:szCs w:val="18"/>
              </w:rPr>
            </w:pPr>
            <w:r w:rsidRPr="00AB179C">
              <w:rPr>
                <w:rFonts w:cs="Arial"/>
                <w:sz w:val="18"/>
                <w:szCs w:val="18"/>
              </w:rPr>
              <w:t xml:space="preserve">ostatní </w:t>
            </w:r>
            <w:r>
              <w:rPr>
                <w:rFonts w:cs="Arial"/>
                <w:sz w:val="18"/>
                <w:szCs w:val="18"/>
              </w:rPr>
              <w:t>plocha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6C7C44F" w14:textId="77777777" w:rsidR="000F4760" w:rsidRPr="00AB179C" w:rsidRDefault="000F4760" w:rsidP="005A3BB9">
            <w:pPr>
              <w:jc w:val="center"/>
              <w:rPr>
                <w:rFonts w:cs="Arial"/>
                <w:sz w:val="18"/>
                <w:szCs w:val="18"/>
              </w:rPr>
            </w:pPr>
            <w:r w:rsidRPr="00AB179C">
              <w:rPr>
                <w:rFonts w:cs="Arial"/>
                <w:sz w:val="18"/>
                <w:szCs w:val="18"/>
              </w:rPr>
              <w:t>10001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8C2FEC4" w14:textId="77777777" w:rsidR="000F4760" w:rsidRPr="00AB179C" w:rsidRDefault="000F4760" w:rsidP="005A3BB9">
            <w:pPr>
              <w:rPr>
                <w:rFonts w:cs="Arial"/>
                <w:sz w:val="18"/>
                <w:szCs w:val="18"/>
              </w:rPr>
            </w:pPr>
            <w:r w:rsidRPr="003247B2">
              <w:rPr>
                <w:rFonts w:cs="Arial"/>
                <w:sz w:val="18"/>
                <w:szCs w:val="18"/>
              </w:rPr>
              <w:t>Statutární město Brno, Dominikánské náměstí 196/1, Brno-město, 60200 Brno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4668B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CEA4F6" w14:textId="77777777" w:rsidR="000F4760" w:rsidRPr="00364AF2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9B2943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  <w:r w:rsidRPr="00A93305">
              <w:rPr>
                <w:rFonts w:cs="Arial"/>
                <w:sz w:val="18"/>
                <w:szCs w:val="18"/>
              </w:rPr>
              <w:t>Změna výměr obnovou operátu</w:t>
            </w:r>
          </w:p>
        </w:tc>
      </w:tr>
      <w:tr w:rsidR="000F4760" w14:paraId="1485416D" w14:textId="77777777" w:rsidTr="005A3BB9">
        <w:trPr>
          <w:trHeight w:val="362"/>
        </w:trPr>
        <w:tc>
          <w:tcPr>
            <w:tcW w:w="817" w:type="dxa"/>
            <w:shd w:val="clear" w:color="auto" w:fill="auto"/>
            <w:vAlign w:val="center"/>
          </w:tcPr>
          <w:p w14:paraId="453A5A17" w14:textId="77777777" w:rsidR="000F4760" w:rsidRDefault="000F4760" w:rsidP="005A3BB9">
            <w:pPr>
              <w:rPr>
                <w:rFonts w:cs="Arial"/>
                <w:sz w:val="18"/>
                <w:szCs w:val="18"/>
              </w:rPr>
            </w:pPr>
            <w:r w:rsidRPr="00B05FB8">
              <w:rPr>
                <w:rFonts w:cs="Arial"/>
                <w:sz w:val="18"/>
                <w:szCs w:val="18"/>
              </w:rPr>
              <w:t>1170/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9F0FA7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857B3" w14:textId="77777777" w:rsidR="000F4760" w:rsidRPr="00364AF2" w:rsidRDefault="000F4760" w:rsidP="005A3BB9">
            <w:pPr>
              <w:rPr>
                <w:rFonts w:cs="Arial"/>
                <w:color w:val="000000"/>
                <w:sz w:val="18"/>
                <w:szCs w:val="18"/>
              </w:rPr>
            </w:pPr>
            <w:r w:rsidRPr="00364AF2">
              <w:rPr>
                <w:rFonts w:cs="Arial"/>
                <w:color w:val="000000"/>
                <w:sz w:val="18"/>
                <w:szCs w:val="18"/>
              </w:rPr>
              <w:t>zastavěná plocha a nádvoří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DB96CA7" w14:textId="77777777" w:rsidR="000F4760" w:rsidRPr="00364AF2" w:rsidRDefault="000F4760" w:rsidP="005A3BB9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10001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D8A41F8" w14:textId="77777777" w:rsidR="000F4760" w:rsidRPr="00AB179C" w:rsidRDefault="000F4760" w:rsidP="005A3BB9">
            <w:pPr>
              <w:rPr>
                <w:rFonts w:cs="Arial"/>
                <w:sz w:val="18"/>
                <w:szCs w:val="18"/>
              </w:rPr>
            </w:pPr>
            <w:r w:rsidRPr="003247B2">
              <w:rPr>
                <w:rFonts w:cs="Arial"/>
                <w:sz w:val="18"/>
                <w:szCs w:val="18"/>
              </w:rPr>
              <w:t>Statutární město Brno, Dominikánské náměstí 196/1, Brno-město, 60200 Brno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11B850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D89A3A" w14:textId="77777777" w:rsidR="000F4760" w:rsidRPr="00A93305" w:rsidRDefault="000F4760" w:rsidP="005A3BB9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A14949" w14:textId="77777777" w:rsidR="000F4760" w:rsidRPr="00A93305" w:rsidRDefault="000F4760" w:rsidP="005A3BB9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72BA626" w14:textId="77777777" w:rsidR="00BA4711" w:rsidRPr="00BA4711" w:rsidRDefault="00BA4711" w:rsidP="00BA4711">
      <w:pPr>
        <w:rPr>
          <w:lang w:eastAsia="en-US"/>
        </w:rPr>
      </w:pPr>
      <w:bookmarkStart w:id="29" w:name="_Toc388966686"/>
    </w:p>
    <w:p w14:paraId="4091D872" w14:textId="77777777" w:rsidR="006761AE" w:rsidRPr="00DC4580" w:rsidRDefault="0038549C" w:rsidP="00383008">
      <w:pPr>
        <w:pStyle w:val="Nadpis2"/>
        <w:tabs>
          <w:tab w:val="num" w:pos="851"/>
        </w:tabs>
        <w:spacing w:before="240"/>
        <w:ind w:left="851" w:hanging="851"/>
        <w:rPr>
          <w:rFonts w:ascii="Arial" w:hAnsi="Arial"/>
        </w:rPr>
      </w:pPr>
      <w:bookmarkStart w:id="30" w:name="_Toc516817793"/>
      <w:r w:rsidRPr="00DC4580">
        <w:rPr>
          <w:rFonts w:ascii="Arial" w:hAnsi="Arial"/>
        </w:rPr>
        <w:t>Údaje o stavbě</w:t>
      </w:r>
      <w:bookmarkEnd w:id="29"/>
      <w:bookmarkEnd w:id="30"/>
    </w:p>
    <w:p w14:paraId="362962AF" w14:textId="77777777" w:rsidR="0038549C" w:rsidRPr="00DC4580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31" w:name="_Toc516817794"/>
      <w:r w:rsidRPr="00DC4580">
        <w:rPr>
          <w:rFonts w:ascii="Arial" w:hAnsi="Arial" w:cs="Arial"/>
        </w:rPr>
        <w:t>Nová stavba nebo změna dokončené stavby</w:t>
      </w:r>
      <w:bookmarkEnd w:id="31"/>
    </w:p>
    <w:p w14:paraId="6CBBA22C" w14:textId="77777777" w:rsidR="009E557E" w:rsidRDefault="009E557E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Nová stavba (SO 03.1 - </w:t>
      </w:r>
      <w:r w:rsidRPr="009E557E">
        <w:rPr>
          <w:rFonts w:ascii="Arial" w:hAnsi="Arial" w:cs="Arial"/>
          <w:lang w:eastAsia="en-US"/>
        </w:rPr>
        <w:t>předprostor nádražní budovy</w:t>
      </w:r>
      <w:r>
        <w:rPr>
          <w:rFonts w:ascii="Arial" w:hAnsi="Arial" w:cs="Arial"/>
          <w:lang w:eastAsia="en-US"/>
        </w:rPr>
        <w:t>).</w:t>
      </w:r>
    </w:p>
    <w:p w14:paraId="75496093" w14:textId="77777777" w:rsidR="0038549C" w:rsidRDefault="009D68FD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Změna dokončené stavby</w:t>
      </w:r>
      <w:r w:rsidR="009E557E">
        <w:rPr>
          <w:rFonts w:ascii="Arial" w:hAnsi="Arial" w:cs="Arial"/>
          <w:lang w:eastAsia="en-US"/>
        </w:rPr>
        <w:t xml:space="preserve"> (SO 01.3 - </w:t>
      </w:r>
      <w:r w:rsidR="009E557E" w:rsidRPr="009E557E">
        <w:rPr>
          <w:rFonts w:ascii="Arial" w:hAnsi="Arial" w:cs="Arial"/>
          <w:lang w:eastAsia="en-US"/>
        </w:rPr>
        <w:t>odstavné plochy na střeše objektu</w:t>
      </w:r>
      <w:r w:rsidR="009E557E">
        <w:rPr>
          <w:rFonts w:ascii="Arial" w:hAnsi="Arial" w:cs="Arial"/>
          <w:lang w:eastAsia="en-US"/>
        </w:rPr>
        <w:t>).</w:t>
      </w:r>
    </w:p>
    <w:p w14:paraId="1B0AEB81" w14:textId="77777777" w:rsidR="009E557E" w:rsidRPr="00DC4580" w:rsidRDefault="009E557E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Opravy a údržba stávajících zpevněných ploch (</w:t>
      </w:r>
      <w:r w:rsidRPr="009E557E">
        <w:rPr>
          <w:rFonts w:ascii="Arial" w:hAnsi="Arial" w:cs="Arial"/>
          <w:lang w:eastAsia="en-US"/>
        </w:rPr>
        <w:t>SO 03.2 – oprava areálových komunikací</w:t>
      </w:r>
      <w:r>
        <w:rPr>
          <w:rFonts w:ascii="Arial" w:hAnsi="Arial" w:cs="Arial"/>
          <w:lang w:eastAsia="en-US"/>
        </w:rPr>
        <w:t>).</w:t>
      </w:r>
    </w:p>
    <w:p w14:paraId="0CF97055" w14:textId="77777777" w:rsidR="0038549C" w:rsidRPr="00DC4580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32" w:name="_Toc516817795"/>
      <w:r w:rsidRPr="00DC4580">
        <w:rPr>
          <w:rFonts w:ascii="Arial" w:hAnsi="Arial" w:cs="Arial"/>
        </w:rPr>
        <w:t>Účel užívání stavby</w:t>
      </w:r>
      <w:bookmarkEnd w:id="32"/>
    </w:p>
    <w:p w14:paraId="585736C2" w14:textId="77777777" w:rsidR="0093756A" w:rsidRPr="00431299" w:rsidRDefault="00DF7477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Areál nádraží</w:t>
      </w:r>
      <w:r w:rsidR="00243A45" w:rsidRPr="00431299">
        <w:rPr>
          <w:rFonts w:ascii="Arial" w:hAnsi="Arial" w:cs="Arial"/>
          <w:lang w:eastAsia="en-US"/>
        </w:rPr>
        <w:t xml:space="preserve"> slouží jako přestupní uzel pro cestující</w:t>
      </w:r>
      <w:r w:rsidR="00431299" w:rsidRPr="00431299">
        <w:rPr>
          <w:rFonts w:ascii="Arial" w:hAnsi="Arial" w:cs="Arial"/>
          <w:lang w:eastAsia="en-US"/>
        </w:rPr>
        <w:t xml:space="preserve"> regionální, meziměstskou a mezinárodní autobusovou doprav</w:t>
      </w:r>
      <w:r w:rsidR="00B22072">
        <w:rPr>
          <w:rFonts w:ascii="Arial" w:hAnsi="Arial" w:cs="Arial"/>
          <w:lang w:eastAsia="en-US"/>
        </w:rPr>
        <w:t>ou</w:t>
      </w:r>
      <w:r w:rsidR="00243A45" w:rsidRPr="00431299">
        <w:rPr>
          <w:rFonts w:ascii="Arial" w:hAnsi="Arial" w:cs="Arial"/>
          <w:lang w:eastAsia="en-US"/>
        </w:rPr>
        <w:t xml:space="preserve"> s</w:t>
      </w:r>
      <w:r w:rsidR="00431299" w:rsidRPr="00431299">
        <w:rPr>
          <w:rFonts w:ascii="Arial" w:hAnsi="Arial" w:cs="Arial"/>
          <w:lang w:eastAsia="en-US"/>
        </w:rPr>
        <w:t> návazností na pěší komunikace a systém MHD.</w:t>
      </w:r>
      <w:r w:rsidR="00533349">
        <w:rPr>
          <w:rFonts w:ascii="Arial" w:hAnsi="Arial" w:cs="Arial"/>
          <w:lang w:eastAsia="en-US"/>
        </w:rPr>
        <w:t xml:space="preserve"> </w:t>
      </w:r>
      <w:r w:rsidR="00533349" w:rsidRPr="00335548">
        <w:rPr>
          <w:rFonts w:ascii="Arial" w:hAnsi="Arial" w:cs="Arial"/>
          <w:lang w:eastAsia="en-US"/>
        </w:rPr>
        <w:t>Střecha objektu v současnosti slouží jako odstavná plocha pro autobusy.</w:t>
      </w:r>
    </w:p>
    <w:p w14:paraId="24DC8E10" w14:textId="77777777" w:rsidR="00C46F3A" w:rsidRPr="006946C8" w:rsidRDefault="002251E0" w:rsidP="00B775FB">
      <w:pPr>
        <w:spacing w:before="120"/>
        <w:jc w:val="both"/>
        <w:rPr>
          <w:rFonts w:ascii="Arial" w:hAnsi="Arial" w:cs="Arial"/>
          <w:b/>
          <w:u w:val="single"/>
          <w:lang w:eastAsia="en-US"/>
        </w:rPr>
      </w:pPr>
      <w:r w:rsidRPr="006946C8">
        <w:rPr>
          <w:rFonts w:ascii="Arial" w:hAnsi="Arial" w:cs="Arial"/>
          <w:b/>
          <w:u w:val="single"/>
          <w:lang w:eastAsia="en-US"/>
        </w:rPr>
        <w:t>Popis stávajících objektů</w:t>
      </w:r>
      <w:r w:rsidR="00C46F3A" w:rsidRPr="006946C8">
        <w:rPr>
          <w:rFonts w:ascii="Arial" w:hAnsi="Arial" w:cs="Arial"/>
          <w:b/>
          <w:u w:val="single"/>
          <w:lang w:eastAsia="en-US"/>
        </w:rPr>
        <w:t xml:space="preserve"> </w:t>
      </w:r>
      <w:r w:rsidR="00E22636" w:rsidRPr="006946C8">
        <w:rPr>
          <w:rFonts w:ascii="Arial" w:hAnsi="Arial" w:cs="Arial"/>
          <w:b/>
          <w:u w:val="single"/>
          <w:lang w:eastAsia="en-US"/>
        </w:rPr>
        <w:t xml:space="preserve">umístěných v dotčeném území a </w:t>
      </w:r>
      <w:r w:rsidR="00C46F3A" w:rsidRPr="006946C8">
        <w:rPr>
          <w:rFonts w:ascii="Arial" w:hAnsi="Arial" w:cs="Arial"/>
          <w:b/>
          <w:u w:val="single"/>
          <w:lang w:eastAsia="en-US"/>
        </w:rPr>
        <w:t xml:space="preserve">účel </w:t>
      </w:r>
      <w:r w:rsidR="00E22636" w:rsidRPr="006946C8">
        <w:rPr>
          <w:rFonts w:ascii="Arial" w:hAnsi="Arial" w:cs="Arial"/>
          <w:b/>
          <w:u w:val="single"/>
          <w:lang w:eastAsia="en-US"/>
        </w:rPr>
        <w:t>jejich využití</w:t>
      </w:r>
      <w:r w:rsidR="00C46F3A" w:rsidRPr="006946C8">
        <w:rPr>
          <w:rFonts w:ascii="Arial" w:hAnsi="Arial" w:cs="Arial"/>
          <w:b/>
          <w:u w:val="single"/>
          <w:lang w:eastAsia="en-US"/>
        </w:rPr>
        <w:t>:</w:t>
      </w:r>
    </w:p>
    <w:p w14:paraId="3C42D0A2" w14:textId="77777777" w:rsidR="00C418C3" w:rsidRDefault="00C418C3" w:rsidP="0097121E">
      <w:pPr>
        <w:autoSpaceDE w:val="0"/>
        <w:autoSpaceDN w:val="0"/>
        <w:adjustRightInd w:val="0"/>
        <w:rPr>
          <w:rFonts w:ascii="Arial" w:hAnsi="Arial" w:cs="Arial"/>
          <w:color w:val="C00000"/>
          <w:lang w:eastAsia="en-US"/>
        </w:rPr>
      </w:pPr>
    </w:p>
    <w:p w14:paraId="6A4AA201" w14:textId="77777777" w:rsidR="0097121E" w:rsidRPr="00C418C3" w:rsidRDefault="00C418C3" w:rsidP="0097121E">
      <w:pPr>
        <w:autoSpaceDE w:val="0"/>
        <w:autoSpaceDN w:val="0"/>
        <w:adjustRightInd w:val="0"/>
        <w:rPr>
          <w:rFonts w:ascii="Arial" w:hAnsi="Arial" w:cs="Arial"/>
          <w:b/>
          <w:lang w:eastAsia="en-US"/>
        </w:rPr>
      </w:pPr>
      <w:r w:rsidRPr="00C418C3">
        <w:rPr>
          <w:rFonts w:ascii="Arial" w:hAnsi="Arial" w:cs="Arial"/>
          <w:lang w:eastAsia="en-US"/>
        </w:rPr>
        <w:t>S</w:t>
      </w:r>
      <w:r w:rsidR="00E22636" w:rsidRPr="00C418C3">
        <w:rPr>
          <w:rFonts w:ascii="Arial" w:hAnsi="Arial" w:cs="Arial"/>
          <w:lang w:eastAsia="en-US"/>
        </w:rPr>
        <w:t xml:space="preserve">távající objekty </w:t>
      </w:r>
      <w:r w:rsidRPr="00C418C3">
        <w:rPr>
          <w:rFonts w:ascii="Arial" w:hAnsi="Arial" w:cs="Arial"/>
          <w:lang w:eastAsia="en-US"/>
        </w:rPr>
        <w:t xml:space="preserve">určené k demolici </w:t>
      </w:r>
      <w:r w:rsidR="00E22636" w:rsidRPr="00C418C3">
        <w:rPr>
          <w:rFonts w:ascii="Arial" w:hAnsi="Arial" w:cs="Arial"/>
          <w:lang w:eastAsia="en-US"/>
        </w:rPr>
        <w:t xml:space="preserve">budou </w:t>
      </w:r>
      <w:r w:rsidR="009D68FD">
        <w:rPr>
          <w:rFonts w:ascii="Arial" w:hAnsi="Arial" w:cs="Arial"/>
          <w:lang w:eastAsia="en-US"/>
        </w:rPr>
        <w:t>před zahájením prací</w:t>
      </w:r>
      <w:r w:rsidR="00E22636" w:rsidRPr="00C418C3">
        <w:rPr>
          <w:rFonts w:ascii="Arial" w:hAnsi="Arial" w:cs="Arial"/>
          <w:lang w:eastAsia="en-US"/>
        </w:rPr>
        <w:t xml:space="preserve"> výstavby odstraněny. Demo</w:t>
      </w:r>
      <w:r w:rsidR="00467019" w:rsidRPr="00C418C3">
        <w:rPr>
          <w:rFonts w:ascii="Arial" w:hAnsi="Arial" w:cs="Arial"/>
          <w:lang w:eastAsia="en-US"/>
        </w:rPr>
        <w:t xml:space="preserve">lice samotných objektů dočasných prodejních stánků A, B, C </w:t>
      </w:r>
      <w:r w:rsidR="0097121E" w:rsidRPr="00C418C3">
        <w:rPr>
          <w:rFonts w:ascii="Arial" w:hAnsi="Arial" w:cs="Arial"/>
          <w:lang w:eastAsia="en-US"/>
        </w:rPr>
        <w:t xml:space="preserve">a demontáž vybraných IS </w:t>
      </w:r>
      <w:r w:rsidR="00E22636" w:rsidRPr="00C418C3">
        <w:rPr>
          <w:rFonts w:ascii="Arial" w:hAnsi="Arial" w:cs="Arial"/>
          <w:lang w:eastAsia="en-US"/>
        </w:rPr>
        <w:t>je řešen</w:t>
      </w:r>
      <w:r w:rsidR="00330683">
        <w:rPr>
          <w:rFonts w:ascii="Arial" w:hAnsi="Arial" w:cs="Arial"/>
          <w:lang w:eastAsia="en-US"/>
        </w:rPr>
        <w:t>a</w:t>
      </w:r>
      <w:r w:rsidR="00E22636" w:rsidRPr="00C418C3">
        <w:rPr>
          <w:rFonts w:ascii="Arial" w:hAnsi="Arial" w:cs="Arial"/>
          <w:lang w:eastAsia="en-US"/>
        </w:rPr>
        <w:t xml:space="preserve"> jiným projektem a to: </w:t>
      </w:r>
      <w:r w:rsidRPr="00C418C3">
        <w:rPr>
          <w:rFonts w:ascii="Arial" w:hAnsi="Arial" w:cs="Arial"/>
          <w:b/>
          <w:lang w:eastAsia="en-US"/>
        </w:rPr>
        <w:t>„Modernizace Ústředního autobusového nádraží Zvonařka“</w:t>
      </w:r>
      <w:r w:rsidR="00735E6D" w:rsidRPr="00C418C3">
        <w:rPr>
          <w:rFonts w:ascii="Arial" w:hAnsi="Arial" w:cs="Arial"/>
          <w:b/>
          <w:lang w:eastAsia="en-US"/>
        </w:rPr>
        <w:t xml:space="preserve"> – </w:t>
      </w:r>
      <w:r w:rsidRPr="00C418C3">
        <w:rPr>
          <w:rFonts w:ascii="Arial" w:hAnsi="Arial" w:cs="Arial"/>
          <w:b/>
          <w:lang w:eastAsia="en-US"/>
        </w:rPr>
        <w:t>dokumentace bouracích prací</w:t>
      </w:r>
      <w:r w:rsidR="00735E6D" w:rsidRPr="00C418C3">
        <w:rPr>
          <w:rFonts w:ascii="Arial" w:hAnsi="Arial" w:cs="Arial"/>
          <w:b/>
          <w:lang w:eastAsia="en-US"/>
        </w:rPr>
        <w:t>.</w:t>
      </w:r>
    </w:p>
    <w:p w14:paraId="4C35E152" w14:textId="77777777" w:rsidR="0097121E" w:rsidRPr="00C418C3" w:rsidRDefault="0097121E" w:rsidP="009E5DD0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14:paraId="4A11E247" w14:textId="77777777" w:rsidR="00E22636" w:rsidRPr="00431299" w:rsidRDefault="00E22636" w:rsidP="009E5DD0">
      <w:pPr>
        <w:autoSpaceDE w:val="0"/>
        <w:autoSpaceDN w:val="0"/>
        <w:adjustRightInd w:val="0"/>
        <w:rPr>
          <w:rFonts w:ascii="CAD Arial Narrow" w:eastAsia="Calibri" w:hAnsi="CAD Arial Narrow" w:cs="CAD Arial Narrow"/>
          <w:b/>
          <w:bCs/>
          <w:sz w:val="24"/>
        </w:rPr>
      </w:pPr>
      <w:r w:rsidRPr="00431299">
        <w:rPr>
          <w:rFonts w:ascii="Arial" w:hAnsi="Arial" w:cs="Arial"/>
          <w:lang w:eastAsia="en-US"/>
        </w:rPr>
        <w:t xml:space="preserve">Odstranění stávajících zpevněných ploch je součástí této PD </w:t>
      </w:r>
      <w:r w:rsidR="009D68FD" w:rsidRPr="00431299">
        <w:rPr>
          <w:rFonts w:ascii="Arial" w:hAnsi="Arial" w:cs="Arial"/>
          <w:lang w:eastAsia="en-US"/>
        </w:rPr>
        <w:t>– část HTÚ</w:t>
      </w:r>
      <w:r w:rsidRPr="00431299">
        <w:rPr>
          <w:rFonts w:ascii="Arial" w:hAnsi="Arial" w:cs="Arial"/>
          <w:lang w:eastAsia="en-US"/>
        </w:rPr>
        <w:t>.</w:t>
      </w:r>
    </w:p>
    <w:p w14:paraId="2B228F51" w14:textId="77777777" w:rsidR="0038549C" w:rsidRPr="00E0024B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33" w:name="_Toc516817796"/>
      <w:r w:rsidRPr="00E0024B">
        <w:rPr>
          <w:rFonts w:ascii="Arial" w:hAnsi="Arial" w:cs="Arial"/>
        </w:rPr>
        <w:t>Trvalá nebo dočasná stavba</w:t>
      </w:r>
      <w:bookmarkEnd w:id="33"/>
    </w:p>
    <w:p w14:paraId="67E0E1E0" w14:textId="77777777" w:rsidR="0038549C" w:rsidRPr="00E0024B" w:rsidRDefault="0096658E" w:rsidP="00B775FB">
      <w:pPr>
        <w:spacing w:before="12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Trvalá stavba</w:t>
      </w:r>
      <w:r w:rsidR="009E5DD0">
        <w:rPr>
          <w:rFonts w:ascii="Arial" w:hAnsi="Arial" w:cs="Arial"/>
          <w:lang w:eastAsia="en-US"/>
        </w:rPr>
        <w:t>.</w:t>
      </w:r>
    </w:p>
    <w:p w14:paraId="39464B35" w14:textId="77777777" w:rsidR="0064459C" w:rsidRPr="00E0024B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rPr>
          <w:rFonts w:ascii="Arial" w:hAnsi="Arial" w:cs="Arial"/>
        </w:rPr>
      </w:pPr>
      <w:bookmarkStart w:id="34" w:name="_Toc516817797"/>
      <w:r w:rsidRPr="00E0024B">
        <w:rPr>
          <w:rFonts w:ascii="Arial" w:hAnsi="Arial" w:cs="Arial"/>
        </w:rPr>
        <w:t>Údaje o ochraně stavby podle jiných právních předpisů</w:t>
      </w:r>
      <w:bookmarkEnd w:id="34"/>
    </w:p>
    <w:p w14:paraId="58BFFB42" w14:textId="77777777" w:rsidR="004613C0" w:rsidRPr="0096658E" w:rsidRDefault="004613C0" w:rsidP="0096658E">
      <w:pPr>
        <w:ind w:left="567"/>
        <w:jc w:val="both"/>
        <w:rPr>
          <w:rFonts w:ascii="Arial" w:hAnsi="Arial" w:cs="Arial"/>
        </w:rPr>
      </w:pPr>
    </w:p>
    <w:p w14:paraId="5816E5FF" w14:textId="77777777" w:rsidR="004613C0" w:rsidRDefault="004613C0" w:rsidP="00E0024B">
      <w:pPr>
        <w:pStyle w:val="textzakladni"/>
        <w:rPr>
          <w:rFonts w:cs="Arial"/>
          <w:sz w:val="20"/>
          <w:szCs w:val="24"/>
          <w:lang w:eastAsia="en-US"/>
        </w:rPr>
      </w:pPr>
      <w:r>
        <w:rPr>
          <w:rFonts w:cs="Arial"/>
          <w:sz w:val="20"/>
          <w:szCs w:val="24"/>
          <w:lang w:eastAsia="en-US"/>
        </w:rPr>
        <w:t>Stávající objekty nemají o</w:t>
      </w:r>
      <w:r w:rsidR="00E0024B" w:rsidRPr="00E0024B">
        <w:rPr>
          <w:rFonts w:cs="Arial"/>
          <w:sz w:val="20"/>
          <w:szCs w:val="24"/>
          <w:lang w:eastAsia="en-US"/>
        </w:rPr>
        <w:t>chran</w:t>
      </w:r>
      <w:r>
        <w:rPr>
          <w:rFonts w:cs="Arial"/>
          <w:sz w:val="20"/>
          <w:szCs w:val="24"/>
          <w:lang w:eastAsia="en-US"/>
        </w:rPr>
        <w:t>u</w:t>
      </w:r>
      <w:r w:rsidR="00E0024B" w:rsidRPr="00E0024B">
        <w:rPr>
          <w:rFonts w:cs="Arial"/>
          <w:sz w:val="20"/>
          <w:szCs w:val="24"/>
          <w:lang w:eastAsia="en-US"/>
        </w:rPr>
        <w:t xml:space="preserve"> stavby dle jiných právních předpisů</w:t>
      </w:r>
      <w:r>
        <w:rPr>
          <w:rFonts w:cs="Arial"/>
          <w:sz w:val="20"/>
          <w:szCs w:val="24"/>
          <w:lang w:eastAsia="en-US"/>
        </w:rPr>
        <w:t>.</w:t>
      </w:r>
      <w:r w:rsidR="0096658E">
        <w:rPr>
          <w:rFonts w:cs="Arial"/>
          <w:sz w:val="20"/>
          <w:szCs w:val="24"/>
          <w:lang w:eastAsia="en-US"/>
        </w:rPr>
        <w:t xml:space="preserve"> Stavba se nenachází ve zvlášť chráněném území. Stavba se nachází v ochranném pásmu MPR Brno.</w:t>
      </w:r>
    </w:p>
    <w:p w14:paraId="01824B5F" w14:textId="77777777" w:rsidR="0038549C" w:rsidRPr="005C7EC0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35" w:name="_Toc516817798"/>
      <w:r w:rsidRPr="005C7EC0">
        <w:rPr>
          <w:rFonts w:ascii="Arial" w:hAnsi="Arial" w:cs="Arial"/>
        </w:rPr>
        <w:t>Údaje o dodržení technických požadavků na stavby a obecných technických požadavků zabezpečujících bezbariérové užívání staveb</w:t>
      </w:r>
      <w:bookmarkEnd w:id="35"/>
    </w:p>
    <w:p w14:paraId="7E9225EB" w14:textId="77777777" w:rsidR="0038549C" w:rsidRDefault="002A174B" w:rsidP="00B775FB">
      <w:pPr>
        <w:spacing w:before="120"/>
        <w:jc w:val="both"/>
        <w:rPr>
          <w:rFonts w:ascii="Arial" w:hAnsi="Arial" w:cs="Arial"/>
          <w:lang w:eastAsia="en-US"/>
        </w:rPr>
      </w:pPr>
      <w:r w:rsidRPr="00E0024B">
        <w:rPr>
          <w:rFonts w:ascii="Arial" w:hAnsi="Arial" w:cs="Arial"/>
          <w:lang w:eastAsia="en-US"/>
        </w:rPr>
        <w:t>Stavba je navržena v souladu s obecnými technickými požadavky</w:t>
      </w:r>
      <w:r w:rsidR="00D821E6" w:rsidRPr="00E0024B">
        <w:rPr>
          <w:rFonts w:ascii="Arial" w:hAnsi="Arial" w:cs="Arial"/>
          <w:lang w:eastAsia="en-US"/>
        </w:rPr>
        <w:t xml:space="preserve"> stanoven</w:t>
      </w:r>
      <w:r w:rsidRPr="00E0024B">
        <w:rPr>
          <w:rFonts w:ascii="Arial" w:hAnsi="Arial" w:cs="Arial"/>
          <w:lang w:eastAsia="en-US"/>
        </w:rPr>
        <w:t>ými</w:t>
      </w:r>
      <w:r w:rsidR="00D821E6" w:rsidRPr="00E0024B">
        <w:rPr>
          <w:rFonts w:ascii="Arial" w:hAnsi="Arial" w:cs="Arial"/>
          <w:lang w:eastAsia="en-US"/>
        </w:rPr>
        <w:t xml:space="preserve"> vyhláškou 268/2009</w:t>
      </w:r>
      <w:r w:rsidR="00735E6D">
        <w:rPr>
          <w:rFonts w:ascii="Arial" w:hAnsi="Arial" w:cs="Arial"/>
          <w:lang w:eastAsia="en-US"/>
        </w:rPr>
        <w:t> </w:t>
      </w:r>
      <w:r w:rsidR="00D821E6" w:rsidRPr="00E0024B">
        <w:rPr>
          <w:rFonts w:ascii="Arial" w:hAnsi="Arial" w:cs="Arial"/>
          <w:lang w:eastAsia="en-US"/>
        </w:rPr>
        <w:t>Sb. ve</w:t>
      </w:r>
      <w:r w:rsidR="00735E6D">
        <w:rPr>
          <w:rFonts w:ascii="Arial" w:hAnsi="Arial" w:cs="Arial"/>
          <w:lang w:eastAsia="en-US"/>
        </w:rPr>
        <w:t> </w:t>
      </w:r>
      <w:r w:rsidR="00D821E6" w:rsidRPr="00E0024B">
        <w:rPr>
          <w:rFonts w:ascii="Arial" w:hAnsi="Arial" w:cs="Arial"/>
          <w:lang w:eastAsia="en-US"/>
        </w:rPr>
        <w:t>znění vyhlášky 20/2012</w:t>
      </w:r>
      <w:r w:rsidR="00735E6D">
        <w:rPr>
          <w:rFonts w:ascii="Arial" w:hAnsi="Arial" w:cs="Arial"/>
          <w:lang w:eastAsia="en-US"/>
        </w:rPr>
        <w:t> </w:t>
      </w:r>
      <w:r w:rsidR="00D821E6" w:rsidRPr="00E0024B">
        <w:rPr>
          <w:rFonts w:ascii="Arial" w:hAnsi="Arial" w:cs="Arial"/>
          <w:lang w:eastAsia="en-US"/>
        </w:rPr>
        <w:t>Sb.</w:t>
      </w:r>
      <w:r w:rsidR="00735E6D">
        <w:rPr>
          <w:rFonts w:ascii="Arial" w:hAnsi="Arial" w:cs="Arial"/>
          <w:lang w:eastAsia="en-US"/>
        </w:rPr>
        <w:t> </w:t>
      </w:r>
      <w:r w:rsidR="00D821E6" w:rsidRPr="00E0024B">
        <w:rPr>
          <w:rFonts w:ascii="Arial" w:hAnsi="Arial" w:cs="Arial"/>
          <w:lang w:eastAsia="en-US"/>
        </w:rPr>
        <w:t xml:space="preserve">a všech navazujících předpisů a závazných norem. Stavba </w:t>
      </w:r>
      <w:r w:rsidRPr="00E0024B">
        <w:rPr>
          <w:rFonts w:ascii="Arial" w:hAnsi="Arial" w:cs="Arial"/>
          <w:lang w:eastAsia="en-US"/>
        </w:rPr>
        <w:t>je navržena v souladu s vyhláškou 398/2009</w:t>
      </w:r>
      <w:r w:rsidR="00735E6D">
        <w:rPr>
          <w:rFonts w:ascii="Arial" w:hAnsi="Arial" w:cs="Arial"/>
          <w:lang w:eastAsia="en-US"/>
        </w:rPr>
        <w:t> </w:t>
      </w:r>
      <w:r w:rsidRPr="00E0024B">
        <w:rPr>
          <w:rFonts w:ascii="Arial" w:hAnsi="Arial" w:cs="Arial"/>
          <w:lang w:eastAsia="en-US"/>
        </w:rPr>
        <w:t>Sb. o</w:t>
      </w:r>
      <w:r w:rsidR="00735E6D">
        <w:rPr>
          <w:rFonts w:ascii="Arial" w:hAnsi="Arial" w:cs="Arial"/>
          <w:lang w:eastAsia="en-US"/>
        </w:rPr>
        <w:t> </w:t>
      </w:r>
      <w:r w:rsidRPr="00E0024B">
        <w:rPr>
          <w:rFonts w:ascii="Arial" w:hAnsi="Arial" w:cs="Arial"/>
          <w:lang w:eastAsia="en-US"/>
        </w:rPr>
        <w:t>obecných technických požadavcích zabezpečující bezbariérové užívání v platném znění.</w:t>
      </w:r>
    </w:p>
    <w:p w14:paraId="47C5A13B" w14:textId="77777777" w:rsidR="00415DA1" w:rsidRPr="00E0024B" w:rsidRDefault="00415DA1" w:rsidP="00B775FB">
      <w:pPr>
        <w:spacing w:before="120"/>
        <w:jc w:val="both"/>
        <w:rPr>
          <w:rFonts w:ascii="Arial" w:hAnsi="Arial" w:cs="Arial"/>
          <w:lang w:eastAsia="en-US"/>
        </w:rPr>
      </w:pPr>
    </w:p>
    <w:p w14:paraId="03C7395E" w14:textId="77777777" w:rsidR="00415DA1" w:rsidRPr="00415DA1" w:rsidRDefault="00415DA1" w:rsidP="00415DA1">
      <w:pPr>
        <w:rPr>
          <w:rFonts w:ascii="Arial" w:hAnsi="Arial" w:cs="Arial"/>
          <w:szCs w:val="20"/>
        </w:rPr>
      </w:pPr>
      <w:r w:rsidRPr="00415DA1">
        <w:rPr>
          <w:rFonts w:ascii="Arial" w:hAnsi="Arial" w:cs="Arial"/>
          <w:szCs w:val="20"/>
        </w:rPr>
        <w:lastRenderedPageBreak/>
        <w:t xml:space="preserve">Samostatný a bezpečný pohyb nevidomých a slabozrakých na navržených pozemních komunikacích zajišťují stavební úpravy navržené dle vyhlášky č. 398/2009 Sb.; požadavky na materiálové řešení hmatových prvků musí být provedeny v souladu s vládním nařízením </w:t>
      </w:r>
    </w:p>
    <w:p w14:paraId="0CF071F7" w14:textId="77777777" w:rsidR="00415DA1" w:rsidRPr="00415DA1" w:rsidRDefault="00415DA1" w:rsidP="00415DA1">
      <w:pPr>
        <w:rPr>
          <w:rFonts w:ascii="Arial" w:hAnsi="Arial" w:cs="Arial"/>
          <w:szCs w:val="20"/>
        </w:rPr>
      </w:pPr>
      <w:r w:rsidRPr="00415DA1">
        <w:rPr>
          <w:rFonts w:ascii="Arial" w:hAnsi="Arial" w:cs="Arial"/>
          <w:szCs w:val="20"/>
        </w:rPr>
        <w:t>č. 163/2002 Sb.</w:t>
      </w:r>
    </w:p>
    <w:p w14:paraId="7F50C7A6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přístup osob s omezenou pohyblivostí po chodnících a zpevněných plochách respektuje požadované p</w:t>
      </w:r>
      <w:r>
        <w:rPr>
          <w:rFonts w:ascii="Arial" w:hAnsi="Arial" w:cs="Arial"/>
          <w:color w:val="000000"/>
          <w:szCs w:val="20"/>
        </w:rPr>
        <w:t>rostorové i výškové uspořádání</w:t>
      </w:r>
    </w:p>
    <w:p w14:paraId="590830FA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příčný sklon pochozích ploch je navržen ve sklonu max. 2,0%</w:t>
      </w:r>
    </w:p>
    <w:p w14:paraId="2A4BC276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materiál ploch bude respektovat koeficient smyk.tření min 0,5 + tg α</w:t>
      </w:r>
    </w:p>
    <w:p w14:paraId="376FE1F7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 xml:space="preserve">konce chodníků jsou navrženy s bezbariérovou úpravou, s nájezdy šikmou rampou ve sklonu max. 12,5 %, obrubník v nájezdu má hranu max. </w:t>
      </w:r>
      <w:smartTag w:uri="urn:schemas-microsoft-com:office:smarttags" w:element="metricconverter">
        <w:smartTagPr>
          <w:attr w:name="ProductID" w:val="20 mm"/>
        </w:smartTagPr>
        <w:r w:rsidRPr="00415DA1">
          <w:rPr>
            <w:rFonts w:ascii="Arial" w:hAnsi="Arial" w:cs="Arial"/>
            <w:color w:val="000000"/>
            <w:szCs w:val="20"/>
          </w:rPr>
          <w:t>20 mm</w:t>
        </w:r>
      </w:smartTag>
      <w:r w:rsidRPr="00415DA1">
        <w:rPr>
          <w:rFonts w:ascii="Arial" w:hAnsi="Arial" w:cs="Arial"/>
          <w:color w:val="000000"/>
          <w:szCs w:val="20"/>
        </w:rPr>
        <w:t xml:space="preserve"> nad vozovkou</w:t>
      </w:r>
    </w:p>
    <w:p w14:paraId="5A3C83F1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 xml:space="preserve">podélný sklon pochozích ploch nepřekročí 8,33% </w:t>
      </w:r>
    </w:p>
    <w:p w14:paraId="5E9E8BC4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přirozená vodící linie – obruba o výšce podstupnice min. 6</w:t>
      </w:r>
      <w:r w:rsidR="00300591">
        <w:rPr>
          <w:rFonts w:ascii="Arial" w:hAnsi="Arial" w:cs="Arial"/>
          <w:color w:val="000000"/>
          <w:szCs w:val="20"/>
        </w:rPr>
        <w:t xml:space="preserve"> </w:t>
      </w:r>
      <w:r w:rsidRPr="00415DA1">
        <w:rPr>
          <w:rFonts w:ascii="Arial" w:hAnsi="Arial" w:cs="Arial"/>
          <w:color w:val="000000"/>
          <w:szCs w:val="20"/>
        </w:rPr>
        <w:t>cm, stěna objektu</w:t>
      </w:r>
    </w:p>
    <w:p w14:paraId="0364C888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umělá vodící linie – pás šířky 400</w:t>
      </w:r>
      <w:r w:rsidR="00300591">
        <w:rPr>
          <w:rFonts w:ascii="Arial" w:hAnsi="Arial" w:cs="Arial"/>
          <w:color w:val="000000"/>
          <w:szCs w:val="20"/>
        </w:rPr>
        <w:t xml:space="preserve"> </w:t>
      </w:r>
      <w:r w:rsidRPr="00415DA1">
        <w:rPr>
          <w:rFonts w:ascii="Arial" w:hAnsi="Arial" w:cs="Arial"/>
          <w:color w:val="000000"/>
          <w:szCs w:val="20"/>
        </w:rPr>
        <w:t xml:space="preserve">mm s podélnými drážkami </w:t>
      </w:r>
    </w:p>
    <w:p w14:paraId="4C6DB337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 xml:space="preserve">při přechodu pro chodce je navržen signální pás a varovný pás, u označníků na nástupištích signální pás z vizuálně kontrastní reliéfní dlažby pro nevidomé s výstupky tvaru válců a komolých kuželů </w:t>
      </w:r>
    </w:p>
    <w:p w14:paraId="27812C75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u nástupní hrany pruh kontrastní barvy k okolí šířky 0,2m</w:t>
      </w:r>
    </w:p>
    <w:p w14:paraId="2193586D" w14:textId="77777777" w:rsidR="00415DA1" w:rsidRPr="00415DA1" w:rsidRDefault="00415DA1" w:rsidP="00415DA1">
      <w:pPr>
        <w:widowControl w:val="0"/>
        <w:numPr>
          <w:ilvl w:val="0"/>
          <w:numId w:val="22"/>
        </w:numPr>
        <w:suppressAutoHyphens/>
        <w:autoSpaceDE w:val="0"/>
        <w:ind w:right="84"/>
        <w:jc w:val="both"/>
        <w:rPr>
          <w:rFonts w:ascii="Arial" w:hAnsi="Arial" w:cs="Arial"/>
          <w:color w:val="000000"/>
          <w:szCs w:val="20"/>
        </w:rPr>
      </w:pPr>
      <w:r w:rsidRPr="00415DA1">
        <w:rPr>
          <w:rFonts w:ascii="Arial" w:hAnsi="Arial" w:cs="Arial"/>
          <w:color w:val="000000"/>
          <w:szCs w:val="20"/>
        </w:rPr>
        <w:t>na parkovací</w:t>
      </w:r>
      <w:r w:rsidR="00300591">
        <w:rPr>
          <w:rFonts w:ascii="Arial" w:hAnsi="Arial" w:cs="Arial"/>
          <w:color w:val="000000"/>
          <w:szCs w:val="20"/>
        </w:rPr>
        <w:t>ch plochách jsou navrženy vyhraz</w:t>
      </w:r>
      <w:r w:rsidRPr="00415DA1">
        <w:rPr>
          <w:rFonts w:ascii="Arial" w:hAnsi="Arial" w:cs="Arial"/>
          <w:color w:val="000000"/>
          <w:szCs w:val="20"/>
        </w:rPr>
        <w:t>ená parkovací stání pro ZTP v šířce min. 3,5m</w:t>
      </w:r>
    </w:p>
    <w:p w14:paraId="2CB411DC" w14:textId="77777777" w:rsidR="0038549C" w:rsidRPr="005C7EC0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36" w:name="_Toc516817799"/>
      <w:r w:rsidRPr="005C7EC0">
        <w:rPr>
          <w:rFonts w:ascii="Arial" w:hAnsi="Arial" w:cs="Arial"/>
        </w:rPr>
        <w:t>Údaje o splnění požadavků dotčených orgánů a požadavků vyplývajících z jiných právních předpisů</w:t>
      </w:r>
      <w:bookmarkEnd w:id="36"/>
    </w:p>
    <w:p w14:paraId="131DEA9C" w14:textId="77777777" w:rsidR="0038549C" w:rsidRPr="005C7EC0" w:rsidRDefault="00231061" w:rsidP="00B775FB">
      <w:pPr>
        <w:spacing w:before="120"/>
        <w:jc w:val="both"/>
        <w:rPr>
          <w:rFonts w:ascii="Arial" w:hAnsi="Arial" w:cs="Arial"/>
          <w:lang w:eastAsia="en-US"/>
        </w:rPr>
      </w:pPr>
      <w:r w:rsidRPr="005C7EC0">
        <w:rPr>
          <w:rFonts w:ascii="Arial" w:hAnsi="Arial" w:cs="Arial"/>
          <w:lang w:eastAsia="en-US"/>
        </w:rPr>
        <w:t>Tato dokumentace je nyní vydána k vyjádření dotčených orgánů.</w:t>
      </w:r>
    </w:p>
    <w:p w14:paraId="7DBE134C" w14:textId="77777777" w:rsidR="0038549C" w:rsidRPr="005C7EC0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37" w:name="_Toc516817800"/>
      <w:r w:rsidRPr="005C7EC0">
        <w:rPr>
          <w:rFonts w:ascii="Arial" w:hAnsi="Arial" w:cs="Arial"/>
        </w:rPr>
        <w:t xml:space="preserve">Seznam výjimek a </w:t>
      </w:r>
      <w:r w:rsidR="008D1E3A" w:rsidRPr="005C7EC0">
        <w:rPr>
          <w:rFonts w:ascii="Arial" w:hAnsi="Arial" w:cs="Arial"/>
        </w:rPr>
        <w:t>ú</w:t>
      </w:r>
      <w:r w:rsidRPr="005C7EC0">
        <w:rPr>
          <w:rFonts w:ascii="Arial" w:hAnsi="Arial" w:cs="Arial"/>
        </w:rPr>
        <w:t>levových řešení</w:t>
      </w:r>
      <w:bookmarkEnd w:id="37"/>
    </w:p>
    <w:p w14:paraId="7FF74663" w14:textId="77777777" w:rsidR="0038549C" w:rsidRPr="009E5DD0" w:rsidRDefault="0019760D" w:rsidP="00B775FB">
      <w:pPr>
        <w:spacing w:before="120"/>
        <w:jc w:val="both"/>
        <w:rPr>
          <w:rFonts w:ascii="Arial" w:hAnsi="Arial" w:cs="Arial"/>
          <w:lang w:eastAsia="en-US"/>
        </w:rPr>
      </w:pPr>
      <w:r w:rsidRPr="009E5DD0">
        <w:rPr>
          <w:rFonts w:ascii="Arial" w:hAnsi="Arial" w:cs="Arial"/>
          <w:lang w:eastAsia="en-US"/>
        </w:rPr>
        <w:t>Výjimky ani úlevová řešení nebyl</w:t>
      </w:r>
      <w:r w:rsidR="00F8086A" w:rsidRPr="009E5DD0">
        <w:rPr>
          <w:rFonts w:ascii="Arial" w:hAnsi="Arial" w:cs="Arial"/>
          <w:lang w:eastAsia="en-US"/>
        </w:rPr>
        <w:t>a udělena</w:t>
      </w:r>
      <w:r w:rsidRPr="009E5DD0">
        <w:rPr>
          <w:rFonts w:ascii="Arial" w:hAnsi="Arial" w:cs="Arial"/>
          <w:lang w:eastAsia="en-US"/>
        </w:rPr>
        <w:t>.</w:t>
      </w:r>
    </w:p>
    <w:p w14:paraId="4C5446DD" w14:textId="77777777" w:rsidR="00F56E34" w:rsidRPr="000A34D7" w:rsidRDefault="00B17B05" w:rsidP="000A34D7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38" w:name="_Toc516817801"/>
      <w:r w:rsidRPr="005C7EC0">
        <w:rPr>
          <w:rFonts w:ascii="Arial" w:hAnsi="Arial" w:cs="Arial"/>
        </w:rPr>
        <w:t>Navrhované kapacity stavby</w:t>
      </w:r>
      <w:bookmarkEnd w:id="38"/>
    </w:p>
    <w:p w14:paraId="582F72B6" w14:textId="77777777" w:rsidR="00F56E34" w:rsidRPr="00B107EA" w:rsidRDefault="00F56E34" w:rsidP="00F56E34">
      <w:pPr>
        <w:tabs>
          <w:tab w:val="right" w:pos="4536"/>
          <w:tab w:val="right" w:pos="5670"/>
        </w:tabs>
        <w:spacing w:before="120"/>
        <w:rPr>
          <w:rFonts w:ascii="Arial" w:hAnsi="Arial" w:cs="Arial"/>
          <w:b/>
        </w:rPr>
      </w:pPr>
      <w:r w:rsidRPr="00B107EA">
        <w:rPr>
          <w:rFonts w:ascii="Arial" w:hAnsi="Arial" w:cs="Arial"/>
          <w:b/>
        </w:rPr>
        <w:t>Plocha řešeného území</w:t>
      </w:r>
      <w:r>
        <w:rPr>
          <w:rFonts w:ascii="Arial" w:hAnsi="Arial" w:cs="Arial"/>
          <w:b/>
        </w:rPr>
        <w:t xml:space="preserve"> – navrhované zpevněné plochy (SO 03.1)</w:t>
      </w:r>
      <w:r w:rsidRPr="00B107EA">
        <w:rPr>
          <w:rFonts w:ascii="Arial" w:hAnsi="Arial" w:cs="Arial"/>
          <w:b/>
        </w:rPr>
        <w:t>:</w:t>
      </w:r>
      <w:r w:rsidRPr="00B107E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</w:t>
      </w:r>
      <w:r w:rsidR="006E06EA">
        <w:rPr>
          <w:rFonts w:ascii="Arial" w:hAnsi="Arial" w:cs="Arial"/>
          <w:b/>
        </w:rPr>
        <w:t>cca 2.6</w:t>
      </w:r>
      <w:r w:rsidRPr="00B107EA">
        <w:rPr>
          <w:rFonts w:ascii="Arial" w:hAnsi="Arial" w:cs="Arial"/>
          <w:b/>
        </w:rPr>
        <w:t>10 m²</w:t>
      </w:r>
    </w:p>
    <w:p w14:paraId="2F509592" w14:textId="77777777" w:rsidR="00F56E34" w:rsidRPr="00B107EA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  <w:highlight w:val="yellow"/>
          <w:u w:val="single"/>
        </w:rPr>
      </w:pPr>
    </w:p>
    <w:p w14:paraId="4186D9A1" w14:textId="77777777" w:rsidR="00F56E34" w:rsidRPr="00B107EA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  <w:u w:val="single"/>
        </w:rPr>
      </w:pPr>
      <w:r w:rsidRPr="00B107EA">
        <w:rPr>
          <w:rFonts w:ascii="Arial" w:hAnsi="Arial" w:cs="Arial"/>
          <w:u w:val="single"/>
        </w:rPr>
        <w:t>Plocha areálu staveniště podrobně:</w:t>
      </w:r>
      <w:r w:rsidRPr="00B107EA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="006E06EA">
        <w:rPr>
          <w:rFonts w:ascii="Arial" w:hAnsi="Arial" w:cs="Arial"/>
          <w:u w:val="single"/>
        </w:rPr>
        <w:t>2.6</w:t>
      </w:r>
      <w:r w:rsidRPr="00B107EA">
        <w:rPr>
          <w:rFonts w:ascii="Arial" w:hAnsi="Arial" w:cs="Arial"/>
          <w:u w:val="single"/>
        </w:rPr>
        <w:t>10 m²</w:t>
      </w:r>
      <w:r w:rsidRPr="00B107EA">
        <w:rPr>
          <w:rFonts w:ascii="Arial" w:hAnsi="Arial" w:cs="Arial"/>
          <w:u w:val="single"/>
        </w:rPr>
        <w:tab/>
        <w:t>100 %</w:t>
      </w:r>
    </w:p>
    <w:p w14:paraId="6D57DC4A" w14:textId="77777777" w:rsidR="00F56E34" w:rsidRPr="00B107EA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  <w:highlight w:val="yellow"/>
        </w:rPr>
      </w:pPr>
    </w:p>
    <w:p w14:paraId="5EAAE4D0" w14:textId="77777777" w:rsidR="00F56E34" w:rsidRPr="00B107EA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  <w:u w:val="single"/>
        </w:rPr>
      </w:pPr>
      <w:r w:rsidRPr="00B107EA">
        <w:rPr>
          <w:rFonts w:ascii="Arial" w:hAnsi="Arial" w:cs="Arial"/>
          <w:u w:val="single"/>
        </w:rPr>
        <w:t>Navrhované plochy:</w:t>
      </w:r>
    </w:p>
    <w:p w14:paraId="5D18E8FC" w14:textId="77777777" w:rsidR="00F56E34" w:rsidRPr="00B107EA" w:rsidRDefault="000A34D7" w:rsidP="00F56E34">
      <w:pPr>
        <w:tabs>
          <w:tab w:val="right" w:pos="4536"/>
          <w:tab w:val="right" w:pos="5670"/>
        </w:tabs>
        <w:rPr>
          <w:rFonts w:ascii="Arial" w:hAnsi="Arial" w:cs="Arial"/>
        </w:rPr>
      </w:pPr>
      <w:r>
        <w:rPr>
          <w:rFonts w:ascii="Arial" w:hAnsi="Arial" w:cs="Arial"/>
        </w:rPr>
        <w:t>Plochy zeleně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25 m²</w:t>
      </w:r>
      <w:r>
        <w:rPr>
          <w:rFonts w:ascii="Arial" w:hAnsi="Arial" w:cs="Arial"/>
        </w:rPr>
        <w:tab/>
        <w:t xml:space="preserve">1  </w:t>
      </w:r>
      <w:r w:rsidR="00F56E34" w:rsidRPr="00B107EA">
        <w:rPr>
          <w:rFonts w:ascii="Arial" w:hAnsi="Arial" w:cs="Arial"/>
        </w:rPr>
        <w:t>%</w:t>
      </w:r>
      <w:r w:rsidR="00F56E34" w:rsidRPr="00B107EA">
        <w:rPr>
          <w:rFonts w:ascii="Arial" w:hAnsi="Arial" w:cs="Arial"/>
        </w:rPr>
        <w:tab/>
      </w:r>
    </w:p>
    <w:p w14:paraId="1FAEFB31" w14:textId="77777777" w:rsidR="00F56E34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</w:rPr>
      </w:pPr>
      <w:r w:rsidRPr="00B107EA">
        <w:rPr>
          <w:rFonts w:ascii="Arial" w:hAnsi="Arial" w:cs="Arial"/>
        </w:rPr>
        <w:t>Zpevněn</w:t>
      </w:r>
      <w:r w:rsidR="000A34D7">
        <w:rPr>
          <w:rFonts w:ascii="Arial" w:hAnsi="Arial" w:cs="Arial"/>
        </w:rPr>
        <w:t>é plochy a komunikace:</w:t>
      </w:r>
      <w:r w:rsidR="000A34D7">
        <w:rPr>
          <w:rFonts w:ascii="Arial" w:hAnsi="Arial" w:cs="Arial"/>
        </w:rPr>
        <w:tab/>
      </w:r>
      <w:r w:rsidR="000A34D7">
        <w:rPr>
          <w:rFonts w:ascii="Arial" w:hAnsi="Arial" w:cs="Arial"/>
        </w:rPr>
        <w:tab/>
        <w:t xml:space="preserve"> </w:t>
      </w:r>
      <w:r w:rsidR="000A34D7">
        <w:rPr>
          <w:rFonts w:ascii="Arial" w:hAnsi="Arial" w:cs="Arial"/>
        </w:rPr>
        <w:tab/>
      </w:r>
      <w:r w:rsidR="000A34D7">
        <w:rPr>
          <w:rFonts w:ascii="Arial" w:hAnsi="Arial" w:cs="Arial"/>
        </w:rPr>
        <w:tab/>
        <w:t xml:space="preserve"> 2.585 m²</w:t>
      </w:r>
      <w:r w:rsidR="000A34D7">
        <w:rPr>
          <w:rFonts w:ascii="Arial" w:hAnsi="Arial" w:cs="Arial"/>
        </w:rPr>
        <w:tab/>
        <w:t xml:space="preserve">99 </w:t>
      </w:r>
      <w:r w:rsidRPr="00B107EA">
        <w:rPr>
          <w:rFonts w:ascii="Arial" w:hAnsi="Arial" w:cs="Arial"/>
        </w:rPr>
        <w:t>%</w:t>
      </w:r>
    </w:p>
    <w:p w14:paraId="16E75301" w14:textId="77777777" w:rsidR="004B2EEB" w:rsidRDefault="004B2EEB" w:rsidP="00F56E34">
      <w:pPr>
        <w:tabs>
          <w:tab w:val="right" w:pos="4536"/>
          <w:tab w:val="right" w:pos="5670"/>
        </w:tabs>
        <w:rPr>
          <w:rFonts w:ascii="Arial" w:hAnsi="Arial" w:cs="Arial"/>
        </w:rPr>
      </w:pPr>
    </w:p>
    <w:p w14:paraId="43681CCA" w14:textId="77777777" w:rsidR="00F56E34" w:rsidRPr="000A34D7" w:rsidRDefault="00F56E34" w:rsidP="000A34D7">
      <w:pPr>
        <w:tabs>
          <w:tab w:val="right" w:pos="4536"/>
          <w:tab w:val="right" w:pos="5670"/>
        </w:tabs>
        <w:spacing w:before="120"/>
        <w:rPr>
          <w:rFonts w:ascii="Arial" w:hAnsi="Arial" w:cs="Arial"/>
          <w:b/>
        </w:rPr>
      </w:pPr>
      <w:r w:rsidRPr="00B107EA">
        <w:rPr>
          <w:rFonts w:ascii="Arial" w:hAnsi="Arial" w:cs="Arial"/>
          <w:b/>
        </w:rPr>
        <w:t>Plocha řešeného území</w:t>
      </w:r>
      <w:r>
        <w:rPr>
          <w:rFonts w:ascii="Arial" w:hAnsi="Arial" w:cs="Arial"/>
          <w:b/>
        </w:rPr>
        <w:t xml:space="preserve"> – oprava areálových komunikací (SO 03.2)</w:t>
      </w:r>
      <w:r w:rsidRPr="00B107EA">
        <w:rPr>
          <w:rFonts w:ascii="Arial" w:hAnsi="Arial" w:cs="Arial"/>
          <w:b/>
        </w:rPr>
        <w:t>:</w:t>
      </w:r>
      <w:r w:rsidRPr="00B107E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</w:t>
      </w:r>
      <w:r w:rsidRPr="00B107EA">
        <w:rPr>
          <w:rFonts w:ascii="Arial" w:hAnsi="Arial" w:cs="Arial"/>
          <w:b/>
        </w:rPr>
        <w:t xml:space="preserve">cca </w:t>
      </w:r>
      <w:r>
        <w:rPr>
          <w:rFonts w:ascii="Arial" w:hAnsi="Arial" w:cs="Arial"/>
          <w:b/>
        </w:rPr>
        <w:t>5.</w:t>
      </w:r>
      <w:r w:rsidR="00F74F94">
        <w:rPr>
          <w:rFonts w:ascii="Arial" w:hAnsi="Arial" w:cs="Arial"/>
          <w:b/>
        </w:rPr>
        <w:t>840</w:t>
      </w:r>
      <w:r w:rsidRPr="00B107EA">
        <w:rPr>
          <w:rFonts w:ascii="Arial" w:hAnsi="Arial" w:cs="Arial"/>
          <w:b/>
        </w:rPr>
        <w:t xml:space="preserve"> m²</w:t>
      </w:r>
    </w:p>
    <w:p w14:paraId="0C25398B" w14:textId="77777777" w:rsidR="00F56E34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</w:rPr>
      </w:pPr>
      <w:r w:rsidRPr="00F56E34">
        <w:rPr>
          <w:rFonts w:ascii="Arial" w:hAnsi="Arial" w:cs="Arial"/>
        </w:rPr>
        <w:t>Zpevněné plochy</w:t>
      </w:r>
      <w:r>
        <w:rPr>
          <w:rFonts w:ascii="Arial" w:hAnsi="Arial" w:cs="Arial"/>
        </w:rPr>
        <w:t xml:space="preserve"> pro pěší: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74F94">
        <w:rPr>
          <w:rFonts w:ascii="Arial" w:hAnsi="Arial" w:cs="Arial"/>
        </w:rPr>
        <w:tab/>
      </w:r>
      <w:r w:rsidR="00F74F94">
        <w:rPr>
          <w:rFonts w:ascii="Arial" w:hAnsi="Arial" w:cs="Arial"/>
        </w:rPr>
        <w:tab/>
      </w:r>
      <w:r w:rsidR="00F74F94">
        <w:rPr>
          <w:rFonts w:ascii="Arial" w:hAnsi="Arial" w:cs="Arial"/>
        </w:rPr>
        <w:tab/>
        <w:t xml:space="preserve"> 1.326</w:t>
      </w:r>
      <w:r w:rsidR="00711B00">
        <w:rPr>
          <w:rFonts w:ascii="Arial" w:hAnsi="Arial" w:cs="Arial"/>
        </w:rPr>
        <w:t xml:space="preserve"> m²</w:t>
      </w:r>
      <w:r w:rsidR="00711B00">
        <w:rPr>
          <w:rFonts w:ascii="Arial" w:hAnsi="Arial" w:cs="Arial"/>
        </w:rPr>
        <w:tab/>
        <w:t>22</w:t>
      </w:r>
      <w:r w:rsidRPr="00B107EA">
        <w:rPr>
          <w:rFonts w:ascii="Arial" w:hAnsi="Arial" w:cs="Arial"/>
        </w:rPr>
        <w:t>,7%</w:t>
      </w:r>
      <w:r w:rsidRPr="00B107EA">
        <w:rPr>
          <w:rFonts w:ascii="Arial" w:hAnsi="Arial" w:cs="Arial"/>
        </w:rPr>
        <w:tab/>
      </w:r>
    </w:p>
    <w:p w14:paraId="0B1D39E7" w14:textId="77777777" w:rsidR="00F74F94" w:rsidRPr="00B107EA" w:rsidRDefault="00F74F94" w:rsidP="00F56E34">
      <w:pPr>
        <w:tabs>
          <w:tab w:val="right" w:pos="4536"/>
          <w:tab w:val="right" w:pos="5670"/>
        </w:tabs>
        <w:rPr>
          <w:rFonts w:ascii="Arial" w:hAnsi="Arial" w:cs="Arial"/>
        </w:rPr>
      </w:pPr>
      <w:r>
        <w:rPr>
          <w:rFonts w:ascii="Arial" w:hAnsi="Arial" w:cs="Arial"/>
        </w:rPr>
        <w:t>Parkovací stání K+R: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192</w:t>
      </w:r>
      <w:r w:rsidR="00711B00">
        <w:rPr>
          <w:rFonts w:ascii="Arial" w:hAnsi="Arial" w:cs="Arial"/>
        </w:rPr>
        <w:t xml:space="preserve"> m²</w:t>
      </w:r>
      <w:r w:rsidR="00711B00">
        <w:rPr>
          <w:rFonts w:ascii="Arial" w:hAnsi="Arial" w:cs="Arial"/>
        </w:rPr>
        <w:tab/>
        <w:t xml:space="preserve">  3,3</w:t>
      </w:r>
      <w:r w:rsidRPr="00F74F94">
        <w:rPr>
          <w:rFonts w:ascii="Arial" w:hAnsi="Arial" w:cs="Arial"/>
        </w:rPr>
        <w:t>%</w:t>
      </w:r>
      <w:r w:rsidRPr="00F74F94">
        <w:rPr>
          <w:rFonts w:ascii="Arial" w:hAnsi="Arial" w:cs="Arial"/>
        </w:rPr>
        <w:tab/>
      </w:r>
    </w:p>
    <w:p w14:paraId="7B43136E" w14:textId="77777777" w:rsidR="00F56E34" w:rsidRPr="00F56E34" w:rsidRDefault="00F56E34" w:rsidP="00F56E34">
      <w:pPr>
        <w:tabs>
          <w:tab w:val="right" w:pos="4536"/>
          <w:tab w:val="right" w:pos="567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Areálové pojízdné </w:t>
      </w:r>
      <w:r w:rsidRPr="00B107EA">
        <w:rPr>
          <w:rFonts w:ascii="Arial" w:hAnsi="Arial" w:cs="Arial"/>
        </w:rPr>
        <w:t>komunikace:</w:t>
      </w:r>
      <w:r w:rsidRPr="00B107EA">
        <w:rPr>
          <w:rFonts w:ascii="Arial" w:hAnsi="Arial" w:cs="Arial"/>
        </w:rPr>
        <w:tab/>
      </w:r>
      <w:r w:rsidRPr="00B107EA">
        <w:rPr>
          <w:rFonts w:ascii="Arial" w:hAnsi="Arial" w:cs="Arial"/>
        </w:rPr>
        <w:tab/>
        <w:t xml:space="preserve"> </w:t>
      </w:r>
      <w:r w:rsidR="00F74F94">
        <w:rPr>
          <w:rFonts w:ascii="Arial" w:hAnsi="Arial" w:cs="Arial"/>
        </w:rPr>
        <w:tab/>
      </w:r>
      <w:r w:rsidR="00F74F94">
        <w:rPr>
          <w:rFonts w:ascii="Arial" w:hAnsi="Arial" w:cs="Arial"/>
        </w:rPr>
        <w:tab/>
        <w:t xml:space="preserve"> 4.322</w:t>
      </w:r>
      <w:r w:rsidR="00711B00">
        <w:rPr>
          <w:rFonts w:ascii="Arial" w:hAnsi="Arial" w:cs="Arial"/>
        </w:rPr>
        <w:t xml:space="preserve"> m²</w:t>
      </w:r>
      <w:r w:rsidR="00711B00">
        <w:rPr>
          <w:rFonts w:ascii="Arial" w:hAnsi="Arial" w:cs="Arial"/>
        </w:rPr>
        <w:tab/>
        <w:t>74</w:t>
      </w:r>
      <w:r w:rsidRPr="00B107EA">
        <w:rPr>
          <w:rFonts w:ascii="Arial" w:hAnsi="Arial" w:cs="Arial"/>
        </w:rPr>
        <w:t>,0%</w:t>
      </w:r>
    </w:p>
    <w:p w14:paraId="574D4BDC" w14:textId="77777777" w:rsidR="004B2EEB" w:rsidRDefault="004B2EEB" w:rsidP="005D0932">
      <w:pPr>
        <w:tabs>
          <w:tab w:val="right" w:pos="4536"/>
          <w:tab w:val="right" w:pos="5670"/>
        </w:tabs>
        <w:spacing w:before="120"/>
        <w:rPr>
          <w:rFonts w:ascii="Arial" w:hAnsi="Arial" w:cs="Arial"/>
          <w:b/>
        </w:rPr>
      </w:pPr>
    </w:p>
    <w:p w14:paraId="4B641C26" w14:textId="77777777" w:rsidR="00B17B05" w:rsidRPr="00D0103B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39" w:name="_Toc516817802"/>
      <w:r w:rsidRPr="00D0103B">
        <w:rPr>
          <w:rFonts w:ascii="Arial" w:hAnsi="Arial" w:cs="Arial"/>
        </w:rPr>
        <w:t>Základní bilance stavby</w:t>
      </w:r>
      <w:bookmarkEnd w:id="39"/>
    </w:p>
    <w:p w14:paraId="5A98C6DA" w14:textId="77777777" w:rsidR="00735E6D" w:rsidRPr="000761B4" w:rsidRDefault="00735E6D" w:rsidP="00D521E4">
      <w:pPr>
        <w:pStyle w:val="Zkladntextodsazen"/>
        <w:rPr>
          <w:rFonts w:ascii="Arial" w:hAnsi="Arial" w:cs="Arial"/>
          <w:color w:val="C00000"/>
        </w:rPr>
      </w:pPr>
    </w:p>
    <w:p w14:paraId="32118C5C" w14:textId="77777777" w:rsidR="00146C75" w:rsidRDefault="00146C75" w:rsidP="00146C75">
      <w:pPr>
        <w:pStyle w:val="Nadpis5"/>
        <w:spacing w:before="120"/>
        <w:rPr>
          <w:rFonts w:ascii="Arial" w:hAnsi="Arial" w:cs="Arial"/>
          <w:u w:val="single"/>
        </w:rPr>
      </w:pPr>
      <w:r w:rsidRPr="005C6F15">
        <w:rPr>
          <w:rFonts w:ascii="Arial" w:hAnsi="Arial" w:cs="Arial"/>
          <w:u w:val="single"/>
        </w:rPr>
        <w:t>Hospodaření s dešťovou a splaškovou vodou</w:t>
      </w:r>
    </w:p>
    <w:p w14:paraId="6642863A" w14:textId="77777777" w:rsidR="00146C75" w:rsidRDefault="00146C75" w:rsidP="00146C75"/>
    <w:p w14:paraId="212452FD" w14:textId="77777777" w:rsidR="00DA7398" w:rsidRDefault="00146C75" w:rsidP="00DA7398">
      <w:pPr>
        <w:rPr>
          <w:rFonts w:ascii="Arial" w:hAnsi="Arial" w:cs="Arial"/>
        </w:rPr>
      </w:pPr>
      <w:r w:rsidRPr="00E7322C">
        <w:rPr>
          <w:rFonts w:ascii="Arial" w:hAnsi="Arial" w:cs="Arial"/>
        </w:rPr>
        <w:t xml:space="preserve">Veškeré odpadní </w:t>
      </w:r>
      <w:r>
        <w:rPr>
          <w:rFonts w:ascii="Arial" w:hAnsi="Arial" w:cs="Arial"/>
        </w:rPr>
        <w:t xml:space="preserve">a dešťové </w:t>
      </w:r>
      <w:r w:rsidRPr="00E7322C">
        <w:rPr>
          <w:rFonts w:ascii="Arial" w:hAnsi="Arial" w:cs="Arial"/>
        </w:rPr>
        <w:t xml:space="preserve">vody vzniklé v řešeném území </w:t>
      </w:r>
      <w:r>
        <w:rPr>
          <w:rFonts w:ascii="Arial" w:hAnsi="Arial" w:cs="Arial"/>
        </w:rPr>
        <w:t xml:space="preserve">budou </w:t>
      </w:r>
      <w:r w:rsidR="00431299">
        <w:rPr>
          <w:rFonts w:ascii="Arial" w:hAnsi="Arial" w:cs="Arial"/>
        </w:rPr>
        <w:t xml:space="preserve">stávajícími areálovými </w:t>
      </w:r>
      <w:r>
        <w:rPr>
          <w:rFonts w:ascii="Arial" w:hAnsi="Arial" w:cs="Arial"/>
        </w:rPr>
        <w:t xml:space="preserve">kanalizačními stokami propojeny do </w:t>
      </w:r>
      <w:r w:rsidR="00DA7398">
        <w:rPr>
          <w:rFonts w:ascii="Arial" w:hAnsi="Arial" w:cs="Arial"/>
        </w:rPr>
        <w:t xml:space="preserve">veřejných stok </w:t>
      </w:r>
      <w:r>
        <w:rPr>
          <w:rFonts w:ascii="Arial" w:hAnsi="Arial" w:cs="Arial"/>
        </w:rPr>
        <w:t xml:space="preserve">kanalizace. </w:t>
      </w:r>
    </w:p>
    <w:p w14:paraId="09906751" w14:textId="77777777" w:rsidR="00DA7398" w:rsidRPr="00DA7398" w:rsidRDefault="00DA7398" w:rsidP="00DA7398">
      <w:pPr>
        <w:rPr>
          <w:rFonts w:ascii="Arial" w:hAnsi="Arial" w:cs="Arial"/>
          <w:b/>
          <w:u w:val="single"/>
        </w:rPr>
      </w:pPr>
    </w:p>
    <w:p w14:paraId="03D832C5" w14:textId="77777777" w:rsidR="00DA7398" w:rsidRDefault="00DA7398" w:rsidP="00DA7398">
      <w:pPr>
        <w:rPr>
          <w:rFonts w:ascii="Arial" w:hAnsi="Arial" w:cs="Arial"/>
          <w:b/>
          <w:u w:val="single"/>
        </w:rPr>
      </w:pPr>
      <w:r w:rsidRPr="00DA7398">
        <w:rPr>
          <w:rFonts w:ascii="Arial" w:hAnsi="Arial" w:cs="Arial"/>
          <w:b/>
          <w:u w:val="single"/>
        </w:rPr>
        <w:t>Produkce odpadních vod:</w:t>
      </w:r>
    </w:p>
    <w:p w14:paraId="182066B7" w14:textId="77777777" w:rsidR="002516B0" w:rsidRPr="002516B0" w:rsidRDefault="002516B0" w:rsidP="00DA7398">
      <w:pPr>
        <w:rPr>
          <w:rFonts w:ascii="Arial" w:hAnsi="Arial" w:cs="Arial"/>
        </w:rPr>
      </w:pPr>
      <w:r w:rsidRPr="002516B0">
        <w:rPr>
          <w:rFonts w:ascii="Arial" w:hAnsi="Arial" w:cs="Arial"/>
        </w:rPr>
        <w:t>Není součástí této dokumentace  - viz. SO 01.2 – výpravní hala.</w:t>
      </w:r>
    </w:p>
    <w:p w14:paraId="2E114855" w14:textId="77777777" w:rsidR="00DA7398" w:rsidRPr="00DA7398" w:rsidRDefault="00DA7398" w:rsidP="00DA7398">
      <w:pPr>
        <w:rPr>
          <w:rFonts w:ascii="Arial" w:hAnsi="Arial" w:cs="Arial"/>
        </w:rPr>
      </w:pPr>
    </w:p>
    <w:p w14:paraId="6810B427" w14:textId="77777777" w:rsidR="00DA7398" w:rsidRPr="00DA7398" w:rsidRDefault="00DA7398" w:rsidP="00DA7398">
      <w:pPr>
        <w:rPr>
          <w:rFonts w:ascii="Arial" w:hAnsi="Arial" w:cs="Arial"/>
          <w:b/>
          <w:u w:val="single"/>
        </w:rPr>
      </w:pPr>
      <w:r w:rsidRPr="00DA7398">
        <w:rPr>
          <w:rFonts w:ascii="Arial" w:hAnsi="Arial" w:cs="Arial"/>
          <w:b/>
          <w:u w:val="single"/>
        </w:rPr>
        <w:t>Hospodaření s dešťovými vodami</w:t>
      </w:r>
    </w:p>
    <w:p w14:paraId="63DC1CC0" w14:textId="77777777" w:rsid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 xml:space="preserve">V území se nachází jednotná areálová kanalizace. V západní části území tato areálová kanalizace odvodňuje parkoviště na střeše nádraží a pojízdné plochy pro autobusovou dopravu. Tato kanalizace prochází přes odlučovač ropných látek umístěný v jihovýchodní části areálu do veřejné stoky DN 800/900 BEO v ulici Trnitá (na tuto větev je napojena </w:t>
      </w:r>
      <w:r>
        <w:rPr>
          <w:rFonts w:ascii="Arial" w:hAnsi="Arial" w:cs="Arial"/>
        </w:rPr>
        <w:t xml:space="preserve">také nově </w:t>
      </w:r>
      <w:r w:rsidRPr="00DA7398">
        <w:rPr>
          <w:rFonts w:ascii="Arial" w:hAnsi="Arial" w:cs="Arial"/>
        </w:rPr>
        <w:t xml:space="preserve">odvodňovaná plocha P1). Ve východní části stávající areálová kanalizace odvodňuje zbytek areálový komunikací při východním okraji areálu a je zaústěna do veřejné kanalizační stoky DN 800/1200 BEO v ulici Plotní (na tuto větev je </w:t>
      </w:r>
      <w:r>
        <w:rPr>
          <w:rFonts w:ascii="Arial" w:hAnsi="Arial" w:cs="Arial"/>
        </w:rPr>
        <w:t xml:space="preserve">také nově </w:t>
      </w:r>
      <w:r w:rsidRPr="00DA7398">
        <w:rPr>
          <w:rFonts w:ascii="Arial" w:hAnsi="Arial" w:cs="Arial"/>
        </w:rPr>
        <w:t>napojena odvodňovaná plocha P2).</w:t>
      </w:r>
    </w:p>
    <w:p w14:paraId="0E47D0C3" w14:textId="77777777" w:rsidR="00DA7398" w:rsidRPr="00DA7398" w:rsidRDefault="00DA7398" w:rsidP="00DA7398">
      <w:pPr>
        <w:rPr>
          <w:rFonts w:ascii="Arial" w:hAnsi="Arial" w:cs="Arial"/>
        </w:rPr>
      </w:pPr>
    </w:p>
    <w:p w14:paraId="7420889A" w14:textId="77777777" w:rsid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lastRenderedPageBreak/>
        <w:t>Dešťové vody z navrhovaných ploch budou kanalizačními sběrači propojeny do stávající areálové kanalizace. S ohledem na výškové poměry v kanalizaci bylo zvoleno řešení s rozdělením celkové plochy na 2 samostatné větvě, které jsou rozděleny umístěním liniových štěrbinových vpustí na řešené ploše.</w:t>
      </w:r>
    </w:p>
    <w:p w14:paraId="1F256BE4" w14:textId="77777777" w:rsidR="00DA7398" w:rsidRPr="00DA7398" w:rsidRDefault="00DA7398" w:rsidP="00DA7398">
      <w:pPr>
        <w:rPr>
          <w:rFonts w:ascii="Arial" w:hAnsi="Arial" w:cs="Arial"/>
        </w:rPr>
      </w:pPr>
    </w:p>
    <w:p w14:paraId="79A8CBB0" w14:textId="77777777" w:rsid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Na každé větvi je navržena retenční nádrž s řízeným odtokem tak, aby ve výsledku odpovídal požadavkům BVK a platným zákonům.</w:t>
      </w:r>
    </w:p>
    <w:p w14:paraId="5B9B122D" w14:textId="77777777" w:rsidR="00DA7398" w:rsidRPr="00DA7398" w:rsidRDefault="00DA7398" w:rsidP="00DA7398">
      <w:pPr>
        <w:rPr>
          <w:rFonts w:ascii="Arial" w:hAnsi="Arial" w:cs="Arial"/>
        </w:rPr>
      </w:pPr>
    </w:p>
    <w:p w14:paraId="67153045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Kanalizace z plochy P1 je navržena z trub PP DN250 v celkové délce 101,6+10 m uložené ve sklonu 0,66%.</w:t>
      </w:r>
    </w:p>
    <w:p w14:paraId="32E9C4CC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Kanalizace z plochy P2 je navržena z trub PP DN200 v celkové délce 42,8+39 m uložené ve sklonu 1,6%.</w:t>
      </w:r>
    </w:p>
    <w:p w14:paraId="4D2F9801" w14:textId="77777777" w:rsidR="00DA7398" w:rsidRPr="00DA7398" w:rsidRDefault="00DA7398" w:rsidP="00DA7398">
      <w:pPr>
        <w:rPr>
          <w:rFonts w:ascii="Arial" w:hAnsi="Arial" w:cs="Arial"/>
        </w:rPr>
      </w:pPr>
    </w:p>
    <w:p w14:paraId="35E74CA9" w14:textId="77777777" w:rsidR="00DA7398" w:rsidRPr="00DA7398" w:rsidRDefault="00DA7398" w:rsidP="00DA7398">
      <w:pPr>
        <w:rPr>
          <w:rFonts w:ascii="Arial" w:hAnsi="Arial" w:cs="Arial"/>
          <w:b/>
          <w:u w:val="single"/>
        </w:rPr>
      </w:pPr>
      <w:r w:rsidRPr="00DA7398">
        <w:rPr>
          <w:rFonts w:ascii="Arial" w:hAnsi="Arial" w:cs="Arial"/>
          <w:b/>
          <w:u w:val="single"/>
        </w:rPr>
        <w:t>Stanovení odtoku srážkových vod podle ČSN 75 6760 pro intenzitu deště 161 l/s/ha</w:t>
      </w:r>
      <w:r>
        <w:rPr>
          <w:rFonts w:ascii="Arial" w:hAnsi="Arial" w:cs="Arial"/>
          <w:b/>
          <w:u w:val="single"/>
        </w:rPr>
        <w:t xml:space="preserve"> pro nově navržené zpevněné plochy (SO 03.01)</w:t>
      </w:r>
    </w:p>
    <w:p w14:paraId="0574B143" w14:textId="77777777" w:rsidR="00DA7398" w:rsidRPr="00DA7398" w:rsidRDefault="00DA7398" w:rsidP="00DA7398">
      <w:pPr>
        <w:rPr>
          <w:rFonts w:ascii="Arial" w:hAnsi="Arial" w:cs="Arial"/>
          <w:b/>
          <w:i/>
        </w:rPr>
      </w:pPr>
    </w:p>
    <w:p w14:paraId="68C0FDDA" w14:textId="77777777" w:rsidR="00DA7398" w:rsidRPr="00DA7398" w:rsidRDefault="00DA7398" w:rsidP="00DA7398">
      <w:pPr>
        <w:rPr>
          <w:rFonts w:ascii="Arial" w:hAnsi="Arial" w:cs="Arial"/>
          <w:b/>
          <w:i/>
        </w:rPr>
      </w:pPr>
      <w:r w:rsidRPr="00DA7398">
        <w:rPr>
          <w:rFonts w:ascii="Arial" w:hAnsi="Arial" w:cs="Arial"/>
          <w:b/>
          <w:i/>
        </w:rPr>
        <w:t>Řešené odvodňované plochy-celkem :</w:t>
      </w:r>
    </w:p>
    <w:p w14:paraId="4ED77BF8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Zpevněné plochy               …………………… 2910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</w:t>
      </w:r>
    </w:p>
    <w:p w14:paraId="3BBBC8E3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Odtokový koeficient (BVK) ……………………  0,45</w:t>
      </w:r>
    </w:p>
    <w:p w14:paraId="2E16869B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Intenzita deště  ………………………………..   161 l/s/ha</w:t>
      </w:r>
    </w:p>
    <w:p w14:paraId="3136AF7E" w14:textId="77777777" w:rsidR="00DA7398" w:rsidRPr="00DA7398" w:rsidRDefault="00DA7398" w:rsidP="00DA7398">
      <w:pPr>
        <w:rPr>
          <w:rFonts w:ascii="Arial" w:hAnsi="Arial" w:cs="Arial"/>
        </w:rPr>
      </w:pPr>
    </w:p>
    <w:p w14:paraId="19F73DAE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  <w:i/>
        </w:rPr>
        <w:t xml:space="preserve">Qmax </w:t>
      </w:r>
      <w:r w:rsidRPr="00DA7398">
        <w:rPr>
          <w:rFonts w:ascii="Arial" w:hAnsi="Arial" w:cs="Arial"/>
        </w:rPr>
        <w:t xml:space="preserve"> = 161 x 0,291 x 0,45 = </w:t>
      </w:r>
      <w:r w:rsidRPr="00DA7398">
        <w:rPr>
          <w:rFonts w:ascii="Arial" w:hAnsi="Arial" w:cs="Arial"/>
          <w:b/>
        </w:rPr>
        <w:t>21,08 l/s</w:t>
      </w:r>
    </w:p>
    <w:p w14:paraId="3D060BEF" w14:textId="77777777" w:rsidR="00DA7398" w:rsidRPr="00DA7398" w:rsidRDefault="00DA7398" w:rsidP="00DA7398">
      <w:pPr>
        <w:rPr>
          <w:rFonts w:ascii="Arial" w:hAnsi="Arial" w:cs="Arial"/>
        </w:rPr>
      </w:pPr>
    </w:p>
    <w:p w14:paraId="2C04B3DB" w14:textId="77777777" w:rsidR="00DA7398" w:rsidRPr="00DA7398" w:rsidRDefault="00DA7398" w:rsidP="00DA7398">
      <w:pPr>
        <w:rPr>
          <w:rFonts w:ascii="Arial" w:hAnsi="Arial" w:cs="Arial"/>
          <w:b/>
          <w:i/>
        </w:rPr>
      </w:pPr>
      <w:r w:rsidRPr="00DA7398">
        <w:rPr>
          <w:rFonts w:ascii="Arial" w:hAnsi="Arial" w:cs="Arial"/>
          <w:b/>
          <w:i/>
        </w:rPr>
        <w:t>Navrhované odvodňované plochy P1:</w:t>
      </w:r>
    </w:p>
    <w:p w14:paraId="4B749ED7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Zpevněné plochy               ………… 1</w:t>
      </w:r>
      <w:r w:rsidR="00FC5967">
        <w:rPr>
          <w:rFonts w:ascii="Arial" w:hAnsi="Arial" w:cs="Arial"/>
        </w:rPr>
        <w:t>.</w:t>
      </w:r>
      <w:r w:rsidRPr="00DA7398">
        <w:rPr>
          <w:rFonts w:ascii="Arial" w:hAnsi="Arial" w:cs="Arial"/>
        </w:rPr>
        <w:t>960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   - Odtokový koeficient          …………  0,9</w:t>
      </w:r>
    </w:p>
    <w:p w14:paraId="53FE867B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 xml:space="preserve">Zastavěná plocha   …………………    </w:t>
      </w:r>
      <w:r w:rsidR="00FC5967">
        <w:rPr>
          <w:rFonts w:ascii="Arial" w:hAnsi="Arial" w:cs="Arial"/>
        </w:rPr>
        <w:t xml:space="preserve">  </w:t>
      </w:r>
      <w:r w:rsidRPr="00DA7398">
        <w:rPr>
          <w:rFonts w:ascii="Arial" w:hAnsi="Arial" w:cs="Arial"/>
        </w:rPr>
        <w:t>50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   - Odtokový koeficient          …………  0,9</w:t>
      </w:r>
    </w:p>
    <w:p w14:paraId="6679F77F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 xml:space="preserve">Zeleň                       …………………     </w:t>
      </w:r>
      <w:r w:rsidR="00FC5967">
        <w:rPr>
          <w:rFonts w:ascii="Arial" w:hAnsi="Arial" w:cs="Arial"/>
        </w:rPr>
        <w:t xml:space="preserve"> </w:t>
      </w:r>
      <w:r w:rsidRPr="00DA7398">
        <w:rPr>
          <w:rFonts w:ascii="Arial" w:hAnsi="Arial" w:cs="Arial"/>
        </w:rPr>
        <w:t>27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   - Odtokový koeficient          …………  0,1</w:t>
      </w:r>
    </w:p>
    <w:p w14:paraId="7018A2AB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Povolený odtok  Qmax =0,2037x0,45x161 = 14,75 l/s</w:t>
      </w:r>
    </w:p>
    <w:p w14:paraId="7C256AA9" w14:textId="77777777" w:rsidR="00DA7398" w:rsidRPr="00DA7398" w:rsidRDefault="00DA7398" w:rsidP="00DA7398">
      <w:pPr>
        <w:rPr>
          <w:rFonts w:ascii="Arial" w:hAnsi="Arial" w:cs="Arial"/>
        </w:rPr>
      </w:pPr>
    </w:p>
    <w:p w14:paraId="4279CF01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  <w:noProof/>
        </w:rPr>
        <w:drawing>
          <wp:inline distT="0" distB="0" distL="0" distR="0" wp14:anchorId="7C846BC8" wp14:editId="7F27D54F">
            <wp:extent cx="6467475" cy="2028825"/>
            <wp:effectExtent l="0" t="0" r="9525" b="9525"/>
            <wp:docPr id="5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72BB5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  <w:noProof/>
        </w:rPr>
        <w:drawing>
          <wp:inline distT="0" distB="0" distL="0" distR="0" wp14:anchorId="362F2911" wp14:editId="4A474445">
            <wp:extent cx="6315075" cy="2171700"/>
            <wp:effectExtent l="0" t="0" r="9525" b="0"/>
            <wp:docPr id="7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4B07E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Při odtoku ze zpevněných ploch v objemu 14,75 l/s bude potřeba vybudovat retenční nádrž o objemu 24 m</w:t>
      </w:r>
      <w:r w:rsidRPr="00DA7398">
        <w:rPr>
          <w:rFonts w:ascii="Arial" w:hAnsi="Arial" w:cs="Arial"/>
          <w:vertAlign w:val="superscript"/>
        </w:rPr>
        <w:t>3</w:t>
      </w:r>
      <w:r w:rsidRPr="00DA7398">
        <w:rPr>
          <w:rFonts w:ascii="Arial" w:hAnsi="Arial" w:cs="Arial"/>
        </w:rPr>
        <w:t>, která bude mít dobu prázdnění 15 minut.  Půdorys nádrže bude 9,6 x 6,0 m s hloubkou 0,52m. Je uvažována nádrž z plastových bloků umístěných pod konstrukcí vozovky před zaústěním do areálové kanalizace. Odtok z nádrže bude omezen vírovým ventilem ve výtokové šachtě na povolenou hodnotu odtoku. V šachtě bude také osazen hladinoměr se signalizací havarijního přepadu.</w:t>
      </w:r>
    </w:p>
    <w:p w14:paraId="5693C7A2" w14:textId="77777777" w:rsidR="00DA7398" w:rsidRPr="00DA7398" w:rsidRDefault="00DA7398" w:rsidP="00DA7398">
      <w:pPr>
        <w:rPr>
          <w:rFonts w:ascii="Arial" w:hAnsi="Arial" w:cs="Arial"/>
          <w:b/>
          <w:i/>
        </w:rPr>
      </w:pPr>
    </w:p>
    <w:p w14:paraId="7E5E8769" w14:textId="77777777" w:rsidR="00DA7398" w:rsidRPr="00DA7398" w:rsidRDefault="00DA7398" w:rsidP="00DA7398">
      <w:pPr>
        <w:rPr>
          <w:rFonts w:ascii="Arial" w:hAnsi="Arial" w:cs="Arial"/>
          <w:b/>
          <w:i/>
        </w:rPr>
      </w:pPr>
      <w:r w:rsidRPr="00DA7398">
        <w:rPr>
          <w:rFonts w:ascii="Arial" w:hAnsi="Arial" w:cs="Arial"/>
          <w:b/>
          <w:i/>
        </w:rPr>
        <w:t>Navrhované odvodňované plochy P2:</w:t>
      </w:r>
    </w:p>
    <w:p w14:paraId="0B7DC720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Řešená plocha               …………………… 950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</w:t>
      </w:r>
    </w:p>
    <w:p w14:paraId="734CD364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Odtokový koeficient (BVK) ……………………  0,45</w:t>
      </w:r>
    </w:p>
    <w:p w14:paraId="65568914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  <w:i/>
        </w:rPr>
        <w:lastRenderedPageBreak/>
        <w:t>Qmax</w:t>
      </w:r>
      <w:r w:rsidRPr="00DA7398">
        <w:rPr>
          <w:rFonts w:ascii="Arial" w:hAnsi="Arial" w:cs="Arial"/>
        </w:rPr>
        <w:t xml:space="preserve"> = 161 x 0,095 x 0,45 = </w:t>
      </w:r>
      <w:r w:rsidR="00A903CD">
        <w:rPr>
          <w:rFonts w:ascii="Arial" w:hAnsi="Arial" w:cs="Arial"/>
          <w:b/>
        </w:rPr>
        <w:t>6,68</w:t>
      </w:r>
      <w:r w:rsidRPr="00DA7398">
        <w:rPr>
          <w:rFonts w:ascii="Arial" w:hAnsi="Arial" w:cs="Arial"/>
          <w:b/>
        </w:rPr>
        <w:t xml:space="preserve"> l/s</w:t>
      </w:r>
    </w:p>
    <w:p w14:paraId="43D5B7E1" w14:textId="77777777" w:rsidR="00DA7398" w:rsidRPr="00DA7398" w:rsidRDefault="00DA7398" w:rsidP="00DA7398">
      <w:pPr>
        <w:rPr>
          <w:rFonts w:ascii="Arial" w:hAnsi="Arial" w:cs="Arial"/>
        </w:rPr>
      </w:pPr>
    </w:p>
    <w:p w14:paraId="78FC16FD" w14:textId="77777777" w:rsidR="00DA7398" w:rsidRPr="00DA7398" w:rsidRDefault="00DA7398" w:rsidP="00DA7398">
      <w:pPr>
        <w:rPr>
          <w:rFonts w:ascii="Arial" w:hAnsi="Arial" w:cs="Arial"/>
          <w:b/>
          <w:i/>
        </w:rPr>
      </w:pPr>
      <w:r w:rsidRPr="00DA7398">
        <w:rPr>
          <w:rFonts w:ascii="Arial" w:hAnsi="Arial" w:cs="Arial"/>
          <w:b/>
          <w:i/>
        </w:rPr>
        <w:t>Navrhované odvodňované plochy P2:</w:t>
      </w:r>
    </w:p>
    <w:p w14:paraId="7A0AE975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Zpevněné plochy               …………  942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   - Odtokový koeficient          …………  0,9</w:t>
      </w:r>
    </w:p>
    <w:p w14:paraId="0FAB2FF5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Zeleň                       …………………      8 m</w:t>
      </w:r>
      <w:r w:rsidRPr="00DA7398">
        <w:rPr>
          <w:rFonts w:ascii="Arial" w:hAnsi="Arial" w:cs="Arial"/>
          <w:vertAlign w:val="superscript"/>
        </w:rPr>
        <w:t>2</w:t>
      </w:r>
      <w:r w:rsidRPr="00DA7398">
        <w:rPr>
          <w:rFonts w:ascii="Arial" w:hAnsi="Arial" w:cs="Arial"/>
        </w:rPr>
        <w:t xml:space="preserve">    - Odtokový koeficient          …………  0,1</w:t>
      </w:r>
    </w:p>
    <w:p w14:paraId="355B869F" w14:textId="77777777" w:rsidR="00DA7398" w:rsidRPr="00DA7398" w:rsidRDefault="00DA7398" w:rsidP="00DA7398">
      <w:pPr>
        <w:rPr>
          <w:rFonts w:ascii="Arial" w:hAnsi="Arial" w:cs="Arial"/>
        </w:rPr>
      </w:pPr>
    </w:p>
    <w:p w14:paraId="13485995" w14:textId="77777777" w:rsidR="00DA7398" w:rsidRPr="00DA7398" w:rsidRDefault="00DA7398" w:rsidP="00DA7398">
      <w:pPr>
        <w:rPr>
          <w:rFonts w:ascii="Arial" w:hAnsi="Arial" w:cs="Arial"/>
        </w:rPr>
      </w:pPr>
    </w:p>
    <w:p w14:paraId="59A1581C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  <w:noProof/>
        </w:rPr>
        <w:drawing>
          <wp:inline distT="0" distB="0" distL="0" distR="0" wp14:anchorId="2B12F5C4" wp14:editId="116B2CDC">
            <wp:extent cx="6315075" cy="2057400"/>
            <wp:effectExtent l="0" t="0" r="9525" b="0"/>
            <wp:docPr id="8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DFFBE" w14:textId="77777777" w:rsidR="00DA7398" w:rsidRPr="00DA7398" w:rsidRDefault="00DA7398" w:rsidP="00DA7398">
      <w:pPr>
        <w:rPr>
          <w:rFonts w:ascii="Arial" w:hAnsi="Arial" w:cs="Arial"/>
        </w:rPr>
      </w:pPr>
    </w:p>
    <w:p w14:paraId="1D08E023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  <w:noProof/>
        </w:rPr>
        <w:drawing>
          <wp:inline distT="0" distB="0" distL="0" distR="0" wp14:anchorId="57A4A06E" wp14:editId="61AB71C1">
            <wp:extent cx="6429375" cy="2190750"/>
            <wp:effectExtent l="0" t="0" r="9525" b="0"/>
            <wp:docPr id="9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B5675" w14:textId="77777777" w:rsidR="00DA7398" w:rsidRPr="00DA7398" w:rsidRDefault="00DA7398" w:rsidP="00DA7398">
      <w:pPr>
        <w:rPr>
          <w:rFonts w:ascii="Arial" w:hAnsi="Arial" w:cs="Arial"/>
        </w:rPr>
      </w:pPr>
      <w:r w:rsidRPr="00DA7398">
        <w:rPr>
          <w:rFonts w:ascii="Arial" w:hAnsi="Arial" w:cs="Arial"/>
        </w:rPr>
        <w:t>Při odtok</w:t>
      </w:r>
      <w:r w:rsidR="00A903CD">
        <w:rPr>
          <w:rFonts w:ascii="Arial" w:hAnsi="Arial" w:cs="Arial"/>
        </w:rPr>
        <w:t>u ze zpevněných ploch v objemu 6, 68</w:t>
      </w:r>
      <w:r w:rsidRPr="00DA7398">
        <w:rPr>
          <w:rFonts w:ascii="Arial" w:hAnsi="Arial" w:cs="Arial"/>
        </w:rPr>
        <w:t xml:space="preserve"> l/s bude potřeba vybudovat retenční nádrž o objemu 19,7 m</w:t>
      </w:r>
      <w:r w:rsidRPr="00DA7398">
        <w:rPr>
          <w:rFonts w:ascii="Arial" w:hAnsi="Arial" w:cs="Arial"/>
          <w:vertAlign w:val="superscript"/>
        </w:rPr>
        <w:t>3</w:t>
      </w:r>
      <w:r w:rsidRPr="00DA7398">
        <w:rPr>
          <w:rFonts w:ascii="Arial" w:hAnsi="Arial" w:cs="Arial"/>
        </w:rPr>
        <w:t>. která bude mít dobu prázdnění 2 hodiny.  Půdorys nádrže bude 7,2 x 3,6 s hloubkou 1,0m. Je uvažována nádrž z plastových bloků umístěných pod konstrukcí vozovky před zaústěním do areálové kanalizace. Odtok z nádrže bude omezen vírovým ventilem ve výtokové šachtě na povolenou hodnotu odtoku. V šachtě bude také osazen hladinoměr se signalizací havarijního přepadu.</w:t>
      </w:r>
    </w:p>
    <w:p w14:paraId="1480CC1B" w14:textId="77777777" w:rsidR="003D42B6" w:rsidRPr="003D42B6" w:rsidRDefault="003D42B6" w:rsidP="003D42B6">
      <w:pPr>
        <w:pStyle w:val="skladba"/>
        <w:tabs>
          <w:tab w:val="clear" w:pos="880"/>
          <w:tab w:val="clear" w:pos="8505"/>
          <w:tab w:val="clear" w:pos="9072"/>
          <w:tab w:val="clear" w:pos="10206"/>
          <w:tab w:val="left" w:pos="1855"/>
        </w:tabs>
        <w:ind w:left="0"/>
        <w:rPr>
          <w:color w:val="auto"/>
          <w:u w:val="single"/>
        </w:rPr>
      </w:pPr>
    </w:p>
    <w:p w14:paraId="2C22D631" w14:textId="77777777" w:rsidR="00D048D0" w:rsidRPr="003D42B6" w:rsidRDefault="00CB37E1" w:rsidP="003D42B6">
      <w:pPr>
        <w:pStyle w:val="skladba"/>
        <w:tabs>
          <w:tab w:val="clear" w:pos="880"/>
          <w:tab w:val="clear" w:pos="8505"/>
          <w:tab w:val="clear" w:pos="9072"/>
          <w:tab w:val="clear" w:pos="10206"/>
          <w:tab w:val="left" w:pos="1855"/>
        </w:tabs>
        <w:ind w:left="0"/>
        <w:rPr>
          <w:color w:val="auto"/>
          <w:u w:val="single"/>
        </w:rPr>
      </w:pPr>
      <w:r w:rsidRPr="003D42B6">
        <w:rPr>
          <w:color w:val="auto"/>
          <w:u w:val="single"/>
        </w:rPr>
        <w:t xml:space="preserve">Bilance </w:t>
      </w:r>
      <w:r w:rsidR="00CD244B">
        <w:rPr>
          <w:color w:val="auto"/>
          <w:u w:val="single"/>
        </w:rPr>
        <w:t>s</w:t>
      </w:r>
      <w:r w:rsidRPr="003D42B6">
        <w:rPr>
          <w:color w:val="auto"/>
          <w:u w:val="single"/>
        </w:rPr>
        <w:t>plaškové vody</w:t>
      </w:r>
    </w:p>
    <w:p w14:paraId="4F7FD9FC" w14:textId="77777777" w:rsidR="003D42B6" w:rsidRPr="00CB37E1" w:rsidRDefault="00335548" w:rsidP="003D42B6">
      <w:pPr>
        <w:pStyle w:val="Zkladntextodsazen"/>
        <w:ind w:left="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Neobsazeno</w:t>
      </w:r>
      <w:r w:rsidR="00CD244B">
        <w:rPr>
          <w:rFonts w:ascii="Arial" w:hAnsi="Arial" w:cs="Arial"/>
        </w:rPr>
        <w:t>.</w:t>
      </w:r>
    </w:p>
    <w:p w14:paraId="76DA7D9F" w14:textId="77777777" w:rsidR="00005042" w:rsidRPr="00005042" w:rsidRDefault="00005042" w:rsidP="00005042">
      <w:pPr>
        <w:tabs>
          <w:tab w:val="left" w:pos="880"/>
          <w:tab w:val="right" w:leader="dot" w:pos="8505"/>
          <w:tab w:val="right" w:leader="dot" w:pos="9072"/>
          <w:tab w:val="right" w:leader="dot" w:pos="10206"/>
        </w:tabs>
        <w:rPr>
          <w:rFonts w:ascii="Arial" w:hAnsi="Arial" w:cs="Arial"/>
          <w:b/>
          <w:noProof/>
          <w:szCs w:val="20"/>
          <w:u w:val="single"/>
        </w:rPr>
      </w:pPr>
      <w:r w:rsidRPr="00005042">
        <w:rPr>
          <w:rFonts w:ascii="Arial" w:hAnsi="Arial" w:cs="Arial"/>
          <w:b/>
          <w:noProof/>
          <w:szCs w:val="20"/>
          <w:u w:val="single"/>
        </w:rPr>
        <w:t>Potřeba pitné vody</w:t>
      </w:r>
    </w:p>
    <w:p w14:paraId="37123E3D" w14:textId="77777777" w:rsidR="002A55D3" w:rsidRDefault="00335548" w:rsidP="00FD1EE2">
      <w:pPr>
        <w:pStyle w:val="Zkladntextodsazen"/>
        <w:ind w:left="0"/>
        <w:rPr>
          <w:color w:val="FF0000"/>
          <w:u w:val="single"/>
        </w:rPr>
      </w:pPr>
      <w:r>
        <w:rPr>
          <w:rFonts w:ascii="Arial" w:hAnsi="Arial" w:cs="Arial"/>
        </w:rPr>
        <w:t>Neobsazeno.</w:t>
      </w:r>
    </w:p>
    <w:p w14:paraId="51EA7F34" w14:textId="77777777" w:rsidR="00CB37E1" w:rsidRPr="002A55D3" w:rsidRDefault="00CB37E1" w:rsidP="00335548">
      <w:pPr>
        <w:pStyle w:val="skladba"/>
        <w:ind w:left="0"/>
        <w:rPr>
          <w:color w:val="auto"/>
          <w:u w:val="single"/>
        </w:rPr>
      </w:pPr>
      <w:r w:rsidRPr="00AF3FE7">
        <w:rPr>
          <w:color w:val="auto"/>
          <w:u w:val="single"/>
        </w:rPr>
        <w:t>Elektro</w:t>
      </w:r>
    </w:p>
    <w:p w14:paraId="2C1ECDF3" w14:textId="77777777" w:rsidR="002A55D3" w:rsidRPr="00E759D1" w:rsidRDefault="00E759D1" w:rsidP="00E759D1">
      <w:pPr>
        <w:pStyle w:val="Zkladntextodsazen"/>
        <w:ind w:left="0"/>
        <w:rPr>
          <w:color w:val="FF0000"/>
          <w:u w:val="single"/>
        </w:rPr>
      </w:pPr>
      <w:r>
        <w:rPr>
          <w:rFonts w:ascii="Arial" w:hAnsi="Arial" w:cs="Arial"/>
        </w:rPr>
        <w:t>Neobsazeno.</w:t>
      </w:r>
    </w:p>
    <w:p w14:paraId="34CFB7DF" w14:textId="77777777" w:rsidR="009C18C0" w:rsidRPr="00D048D0" w:rsidRDefault="00E04249" w:rsidP="00335548">
      <w:pPr>
        <w:pStyle w:val="skladba"/>
        <w:ind w:left="0"/>
        <w:rPr>
          <w:color w:val="auto"/>
          <w:u w:val="single"/>
          <w:lang w:val="en-US"/>
        </w:rPr>
      </w:pPr>
      <w:r w:rsidRPr="00D048D0">
        <w:rPr>
          <w:color w:val="auto"/>
          <w:u w:val="single"/>
          <w:lang w:val="en-US"/>
        </w:rPr>
        <w:t>Vzduchotechnika</w:t>
      </w:r>
      <w:r w:rsidR="00237D6F">
        <w:rPr>
          <w:color w:val="auto"/>
          <w:u w:val="single"/>
          <w:lang w:val="en-US"/>
        </w:rPr>
        <w:t>, vytápění</w:t>
      </w:r>
      <w:r w:rsidRPr="00D048D0">
        <w:rPr>
          <w:color w:val="auto"/>
          <w:u w:val="single"/>
          <w:lang w:val="en-US"/>
        </w:rPr>
        <w:t xml:space="preserve"> a chlazení</w:t>
      </w:r>
      <w:r w:rsidR="009C18C0" w:rsidRPr="00D048D0">
        <w:rPr>
          <w:color w:val="auto"/>
          <w:u w:val="single"/>
          <w:lang w:val="en-US"/>
        </w:rPr>
        <w:t>:</w:t>
      </w:r>
    </w:p>
    <w:p w14:paraId="1FCDC2A0" w14:textId="77777777" w:rsidR="005C0E67" w:rsidRPr="00335548" w:rsidRDefault="00335548" w:rsidP="00146C75">
      <w:pPr>
        <w:pStyle w:val="Zkladntextodsazen"/>
        <w:ind w:left="0"/>
        <w:rPr>
          <w:rFonts w:ascii="Arial" w:hAnsi="Arial" w:cs="Arial"/>
          <w:color w:val="C00000"/>
        </w:rPr>
      </w:pPr>
      <w:r>
        <w:rPr>
          <w:rFonts w:ascii="Arial" w:hAnsi="Arial" w:cs="Arial"/>
        </w:rPr>
        <w:t>Neobsazeno.</w:t>
      </w:r>
    </w:p>
    <w:p w14:paraId="33B03B15" w14:textId="77777777" w:rsidR="002D0500" w:rsidRPr="00237D6F" w:rsidRDefault="002D0500" w:rsidP="00335548">
      <w:pPr>
        <w:pStyle w:val="skladba"/>
        <w:ind w:left="0"/>
        <w:rPr>
          <w:color w:val="auto"/>
          <w:u w:val="single"/>
        </w:rPr>
      </w:pPr>
      <w:r w:rsidRPr="00237D6F">
        <w:rPr>
          <w:color w:val="auto"/>
          <w:u w:val="single"/>
        </w:rPr>
        <w:t>Odpady z</w:t>
      </w:r>
      <w:r w:rsidR="00237D6F">
        <w:rPr>
          <w:color w:val="auto"/>
          <w:u w:val="single"/>
        </w:rPr>
        <w:t> </w:t>
      </w:r>
      <w:r w:rsidRPr="00237D6F">
        <w:rPr>
          <w:color w:val="auto"/>
          <w:u w:val="single"/>
        </w:rPr>
        <w:t>výstavby</w:t>
      </w:r>
      <w:r w:rsidR="00237D6F">
        <w:rPr>
          <w:color w:val="auto"/>
          <w:u w:val="single"/>
        </w:rPr>
        <w:t>:</w:t>
      </w:r>
    </w:p>
    <w:p w14:paraId="0AD76EFF" w14:textId="77777777" w:rsidR="002D0500" w:rsidRPr="002B5E4C" w:rsidRDefault="002D0500" w:rsidP="002D0500">
      <w:pPr>
        <w:pStyle w:val="Bezmezer"/>
        <w:jc w:val="both"/>
        <w:rPr>
          <w:rFonts w:ascii="Arial" w:hAnsi="Arial" w:cs="Arial"/>
        </w:rPr>
      </w:pPr>
      <w:r w:rsidRPr="002B5E4C">
        <w:rPr>
          <w:rFonts w:ascii="Arial" w:hAnsi="Arial" w:cs="Arial"/>
        </w:rPr>
        <w:t>S veškerým vznikajícím odpadem bude nakládáno ve smyslu zákona č. 185/2001 Sb., o</w:t>
      </w:r>
      <w:r w:rsidR="00BB3820" w:rsidRPr="002B5E4C">
        <w:rPr>
          <w:rFonts w:ascii="Arial" w:hAnsi="Arial" w:cs="Arial"/>
        </w:rPr>
        <w:t> </w:t>
      </w:r>
      <w:r w:rsidRPr="002B5E4C">
        <w:rPr>
          <w:rFonts w:ascii="Arial" w:hAnsi="Arial" w:cs="Arial"/>
        </w:rPr>
        <w:t>odpadech v platném znění a souvisejících vyhlášek.</w:t>
      </w:r>
    </w:p>
    <w:p w14:paraId="05C9E25D" w14:textId="77777777" w:rsidR="00BB3820" w:rsidRPr="002B5E4C" w:rsidRDefault="00BB3820" w:rsidP="002D0500">
      <w:pPr>
        <w:pStyle w:val="Bezmezer"/>
        <w:jc w:val="both"/>
        <w:rPr>
          <w:rFonts w:ascii="Arial" w:hAnsi="Arial" w:cs="Arial"/>
        </w:rPr>
      </w:pPr>
    </w:p>
    <w:p w14:paraId="2CFDC654" w14:textId="77777777" w:rsidR="002D0500" w:rsidRPr="002B5E4C" w:rsidRDefault="002D0500" w:rsidP="002D0500">
      <w:pPr>
        <w:pStyle w:val="Bezmezer"/>
        <w:jc w:val="both"/>
        <w:rPr>
          <w:rFonts w:ascii="Arial" w:hAnsi="Arial" w:cs="Arial"/>
          <w:u w:val="single"/>
        </w:rPr>
      </w:pPr>
      <w:r w:rsidRPr="002B5E4C">
        <w:rPr>
          <w:rFonts w:ascii="Arial" w:hAnsi="Arial" w:cs="Arial"/>
          <w:u w:val="single"/>
        </w:rPr>
        <w:t>Odpady vzniklé při</w:t>
      </w:r>
      <w:r w:rsidR="00BB3820" w:rsidRPr="002B5E4C">
        <w:rPr>
          <w:rFonts w:ascii="Arial" w:hAnsi="Arial" w:cs="Arial"/>
          <w:u w:val="single"/>
        </w:rPr>
        <w:t> </w:t>
      </w:r>
      <w:r w:rsidRPr="002B5E4C">
        <w:rPr>
          <w:rFonts w:ascii="Arial" w:hAnsi="Arial" w:cs="Arial"/>
          <w:u w:val="single"/>
        </w:rPr>
        <w:t>úpravě staveniště a výstavby areálu budou tříděny a zneškodňovány:</w:t>
      </w:r>
    </w:p>
    <w:p w14:paraId="1EAE555E" w14:textId="77777777" w:rsidR="002D0500" w:rsidRPr="002B5E4C" w:rsidRDefault="002D0500" w:rsidP="002D0500">
      <w:pPr>
        <w:pStyle w:val="Bezmezer"/>
        <w:numPr>
          <w:ilvl w:val="0"/>
          <w:numId w:val="12"/>
        </w:numPr>
        <w:jc w:val="both"/>
        <w:rPr>
          <w:rFonts w:ascii="Arial" w:hAnsi="Arial" w:cs="Arial"/>
        </w:rPr>
      </w:pPr>
      <w:r w:rsidRPr="002B5E4C">
        <w:rPr>
          <w:rFonts w:ascii="Arial" w:hAnsi="Arial" w:cs="Arial"/>
        </w:rPr>
        <w:t xml:space="preserve">recyklovatelné materiály budou nabídnuty k recyklaci v recyklačním řízení, </w:t>
      </w:r>
    </w:p>
    <w:p w14:paraId="210DAA40" w14:textId="77777777" w:rsidR="002D0500" w:rsidRPr="002B5E4C" w:rsidRDefault="002D0500" w:rsidP="002D0500">
      <w:pPr>
        <w:pStyle w:val="Bezmezer"/>
        <w:numPr>
          <w:ilvl w:val="0"/>
          <w:numId w:val="12"/>
        </w:numPr>
        <w:jc w:val="both"/>
        <w:rPr>
          <w:rFonts w:ascii="Arial" w:hAnsi="Arial" w:cs="Arial"/>
        </w:rPr>
      </w:pPr>
      <w:r w:rsidRPr="002B5E4C">
        <w:rPr>
          <w:rFonts w:ascii="Arial" w:hAnsi="Arial" w:cs="Arial"/>
        </w:rPr>
        <w:t xml:space="preserve">ostatní odpad bude uložen na povolené skládce. </w:t>
      </w:r>
    </w:p>
    <w:p w14:paraId="24492E72" w14:textId="77777777" w:rsidR="00BB3820" w:rsidRPr="002B5E4C" w:rsidRDefault="00BB3820" w:rsidP="00BB3820">
      <w:pPr>
        <w:pStyle w:val="Bezmezer"/>
        <w:ind w:left="720"/>
        <w:jc w:val="both"/>
        <w:rPr>
          <w:rFonts w:ascii="Arial" w:hAnsi="Arial" w:cs="Arial"/>
        </w:rPr>
      </w:pPr>
    </w:p>
    <w:p w14:paraId="2687930C" w14:textId="77777777" w:rsidR="002D0500" w:rsidRPr="002B5E4C" w:rsidRDefault="002D0500" w:rsidP="002D0500">
      <w:pPr>
        <w:pStyle w:val="Bezmezer"/>
        <w:jc w:val="both"/>
        <w:rPr>
          <w:rFonts w:ascii="Arial" w:hAnsi="Arial" w:cs="Arial"/>
        </w:rPr>
      </w:pPr>
      <w:r w:rsidRPr="002B5E4C">
        <w:rPr>
          <w:rFonts w:ascii="Arial" w:hAnsi="Arial" w:cs="Arial"/>
        </w:rPr>
        <w:t>Za odpady z realizace záměru budou odpovídat stavební firmy dle</w:t>
      </w:r>
      <w:r w:rsidR="00BB3820" w:rsidRPr="002B5E4C">
        <w:rPr>
          <w:rFonts w:ascii="Arial" w:hAnsi="Arial" w:cs="Arial"/>
        </w:rPr>
        <w:t> </w:t>
      </w:r>
      <w:r w:rsidRPr="002B5E4C">
        <w:rPr>
          <w:rFonts w:ascii="Arial" w:hAnsi="Arial" w:cs="Arial"/>
        </w:rPr>
        <w:t>vlastního systému nakládání s</w:t>
      </w:r>
      <w:r w:rsidR="00BB3820" w:rsidRPr="002B5E4C">
        <w:t> </w:t>
      </w:r>
      <w:r w:rsidR="0052490D">
        <w:rPr>
          <w:rFonts w:ascii="Arial" w:hAnsi="Arial" w:cs="Arial"/>
        </w:rPr>
        <w:t>odp</w:t>
      </w:r>
      <w:r w:rsidR="00BB3820" w:rsidRPr="002B5E4C">
        <w:rPr>
          <w:rFonts w:ascii="Arial" w:hAnsi="Arial" w:cs="Arial"/>
        </w:rPr>
        <w:t>ady.</w:t>
      </w: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200"/>
        <w:gridCol w:w="960"/>
      </w:tblGrid>
      <w:tr w:rsidR="00BB3820" w:rsidRPr="002B5E4C" w14:paraId="3E82F119" w14:textId="77777777" w:rsidTr="00671FBE">
        <w:trPr>
          <w:trHeight w:val="30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A20FFB6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lastRenderedPageBreak/>
              <w:t>k.č.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14:paraId="1EFEC67B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název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2F111C99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kategorie</w:t>
            </w:r>
          </w:p>
        </w:tc>
      </w:tr>
      <w:tr w:rsidR="00BB3820" w:rsidRPr="002B5E4C" w14:paraId="4F336981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2BEA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17 01 01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9960F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Beton (železobeton)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A66D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03B615FD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65C4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17 01 07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3B2E5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Směsi nebo oddělené frakce betonu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D8DA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7D9467A9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48DF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17 01 02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69B89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Cihelné a keramické výrobky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8872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10095978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ADF7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17 02 01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3A20A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Dřevo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3425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1C672263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04F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17 02 02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D76A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Sklo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FFB1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65302BF5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F7D2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17 02 03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6148B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Plasty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0FDC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58506FD5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4953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17 04 05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0972B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Železo a ocel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384C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56B94359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2F5F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17 04 07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9260E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Směsné kovy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B90F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12A22B3E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9170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17 04 11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D42F1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Kabely ostatní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D570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1B65425B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9F2B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17 06 03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436EC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Izolační materiály, které jsou nebo obsahují nebezpečné látky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D0C7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BB3820" w:rsidRPr="002B5E4C" w14:paraId="2491E816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4B4B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17 06 04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8327E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Izolační materiály ostatní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F91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7F62C706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49B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17 09 04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5D462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Směsné stavební odpady a odpady ostatní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AAD0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73B5BFD5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2CBD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15 01 01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3165D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Papírové a lepenkové obaly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E779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0D092B27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350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15 01 02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480D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Plastové obaly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F3E3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188FC429" w14:textId="77777777" w:rsidTr="00671F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28EC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15 01 03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3B096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Dřevěné obaly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55F1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BB3820" w:rsidRPr="002B5E4C" w14:paraId="2EB10EB6" w14:textId="77777777" w:rsidTr="00671FBE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28EB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15 01 10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F98E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Obaly obsahující zbytky nebezpečných látek anebo obaly těmito látkami znečištěné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FECE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BB3820" w:rsidRPr="002B5E4C" w14:paraId="63DFDDE6" w14:textId="77777777" w:rsidTr="00671FBE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28D8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15 02 02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1C04F" w14:textId="77777777" w:rsidR="00BB3820" w:rsidRPr="002B5E4C" w:rsidRDefault="00BB3820" w:rsidP="000A7379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Absorpční činidla, filtrační materiály, ochranné o</w:t>
            </w:r>
            <w:r w:rsidR="000A7379" w:rsidRPr="002B5E4C">
              <w:rPr>
                <w:rFonts w:ascii="Arial" w:hAnsi="Arial" w:cs="Arial"/>
                <w:sz w:val="18"/>
                <w:szCs w:val="18"/>
              </w:rPr>
              <w:t>d</w:t>
            </w:r>
            <w:r w:rsidRPr="002B5E4C">
              <w:rPr>
                <w:rFonts w:ascii="Arial" w:hAnsi="Arial" w:cs="Arial"/>
                <w:sz w:val="18"/>
                <w:szCs w:val="18"/>
              </w:rPr>
              <w:t>ěvy znečištěné nebezpečnými látkami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685F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N</w:t>
            </w:r>
          </w:p>
        </w:tc>
      </w:tr>
      <w:tr w:rsidR="00BB3820" w:rsidRPr="002B5E4C" w14:paraId="7D09FFF5" w14:textId="77777777" w:rsidTr="00671FBE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B525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20 03 01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21832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Směsný komunální dopad (odpad podobný komunálnímu)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0225" w14:textId="77777777" w:rsidR="00BB3820" w:rsidRPr="002B5E4C" w:rsidRDefault="00BB3820" w:rsidP="00671FBE">
            <w:pPr>
              <w:rPr>
                <w:rFonts w:ascii="Arial" w:hAnsi="Arial" w:cs="Arial"/>
                <w:sz w:val="18"/>
                <w:szCs w:val="18"/>
              </w:rPr>
            </w:pPr>
            <w:r w:rsidRPr="002B5E4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</w:tbl>
    <w:p w14:paraId="03AD54E4" w14:textId="77777777" w:rsidR="005E2C75" w:rsidRPr="002E555E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40" w:name="_Toc516817803"/>
      <w:r w:rsidRPr="002E555E">
        <w:rPr>
          <w:rFonts w:ascii="Arial" w:hAnsi="Arial" w:cs="Arial"/>
        </w:rPr>
        <w:t>Základní předpoklady výstavby</w:t>
      </w:r>
      <w:bookmarkEnd w:id="40"/>
    </w:p>
    <w:p w14:paraId="2B9E5E1C" w14:textId="77777777" w:rsidR="002E0F56" w:rsidRPr="002E555E" w:rsidRDefault="002E0F56" w:rsidP="002E0F56"/>
    <w:p w14:paraId="758D233F" w14:textId="77777777" w:rsidR="00A21EBC" w:rsidRPr="002E555E" w:rsidRDefault="00A21EBC" w:rsidP="00C958B2">
      <w:pPr>
        <w:pStyle w:val="Odstavecseseznamem"/>
        <w:numPr>
          <w:ilvl w:val="0"/>
          <w:numId w:val="9"/>
        </w:numPr>
        <w:spacing w:before="120"/>
        <w:jc w:val="both"/>
        <w:rPr>
          <w:rFonts w:ascii="Arial" w:hAnsi="Arial" w:cs="Arial"/>
        </w:rPr>
      </w:pPr>
      <w:r w:rsidRPr="002E555E">
        <w:rPr>
          <w:rFonts w:ascii="Arial" w:hAnsi="Arial" w:cs="Arial"/>
          <w:b/>
        </w:rPr>
        <w:t>0.Etapa</w:t>
      </w:r>
      <w:r w:rsidRPr="002E555E">
        <w:rPr>
          <w:rFonts w:ascii="Arial" w:hAnsi="Arial" w:cs="Arial"/>
        </w:rPr>
        <w:t xml:space="preserve"> – </w:t>
      </w:r>
      <w:r w:rsidR="002B5E4C" w:rsidRPr="002E555E">
        <w:rPr>
          <w:rFonts w:ascii="Arial" w:hAnsi="Arial" w:cs="Arial"/>
        </w:rPr>
        <w:t>Demolice objektů stánků a rampy v ulici Plotní (</w:t>
      </w:r>
      <w:r w:rsidR="00453276">
        <w:rPr>
          <w:rFonts w:ascii="Arial" w:hAnsi="Arial" w:cs="Arial"/>
        </w:rPr>
        <w:t>podmiňu</w:t>
      </w:r>
      <w:r w:rsidR="002E555E" w:rsidRPr="002E555E">
        <w:rPr>
          <w:rFonts w:ascii="Arial" w:hAnsi="Arial" w:cs="Arial"/>
        </w:rPr>
        <w:t>jící</w:t>
      </w:r>
      <w:r w:rsidR="002B5E4C" w:rsidRPr="002E555E">
        <w:rPr>
          <w:rFonts w:ascii="Arial" w:hAnsi="Arial" w:cs="Arial"/>
        </w:rPr>
        <w:t xml:space="preserve"> investice) a souvisejících areálových IS</w:t>
      </w:r>
      <w:r w:rsidR="00CB37E1" w:rsidRPr="002E555E">
        <w:rPr>
          <w:rFonts w:ascii="Arial" w:hAnsi="Arial" w:cs="Arial"/>
        </w:rPr>
        <w:t>, Přeložka areálového vedení NN, přípojka areálového vodovodu, přípojka areálového vedení SLP.</w:t>
      </w:r>
    </w:p>
    <w:p w14:paraId="428E283D" w14:textId="77777777" w:rsidR="00A21EBC" w:rsidRPr="002E555E" w:rsidRDefault="00A21EBC" w:rsidP="00E77E10">
      <w:pPr>
        <w:pStyle w:val="Odstavecseseznamem"/>
        <w:numPr>
          <w:ilvl w:val="0"/>
          <w:numId w:val="9"/>
        </w:numPr>
        <w:spacing w:before="120"/>
        <w:jc w:val="both"/>
        <w:rPr>
          <w:rFonts w:ascii="Arial" w:hAnsi="Arial" w:cs="Arial"/>
        </w:rPr>
      </w:pPr>
      <w:r w:rsidRPr="002E555E">
        <w:rPr>
          <w:rFonts w:ascii="Arial" w:hAnsi="Arial" w:cs="Arial"/>
          <w:b/>
        </w:rPr>
        <w:t>1.Etapa</w:t>
      </w:r>
      <w:r w:rsidRPr="002E555E">
        <w:rPr>
          <w:rFonts w:ascii="Arial" w:hAnsi="Arial" w:cs="Arial"/>
        </w:rPr>
        <w:t xml:space="preserve"> –</w:t>
      </w:r>
      <w:r w:rsidR="002B5E4C" w:rsidRPr="002E555E">
        <w:rPr>
          <w:rFonts w:ascii="Arial" w:hAnsi="Arial" w:cs="Arial"/>
        </w:rPr>
        <w:t xml:space="preserve"> </w:t>
      </w:r>
      <w:r w:rsidR="004E7045" w:rsidRPr="002E555E">
        <w:rPr>
          <w:rFonts w:ascii="Arial" w:hAnsi="Arial" w:cs="Arial"/>
        </w:rPr>
        <w:t xml:space="preserve">Demolice stávajících zpevněných ploch a řešení </w:t>
      </w:r>
      <w:r w:rsidRPr="002E555E">
        <w:rPr>
          <w:rFonts w:ascii="Arial" w:hAnsi="Arial" w:cs="Arial"/>
        </w:rPr>
        <w:t>HTU.</w:t>
      </w:r>
      <w:r w:rsidR="00934945" w:rsidRPr="002E555E">
        <w:rPr>
          <w:rFonts w:ascii="Arial" w:hAnsi="Arial" w:cs="Arial"/>
        </w:rPr>
        <w:t xml:space="preserve"> Zemina z HTÚ bude odvážena na skládku</w:t>
      </w:r>
      <w:r w:rsidR="00CB37E1" w:rsidRPr="002E555E">
        <w:rPr>
          <w:rFonts w:ascii="Arial" w:hAnsi="Arial" w:cs="Arial"/>
        </w:rPr>
        <w:t xml:space="preserve"> mimo staveniště</w:t>
      </w:r>
      <w:r w:rsidR="00934945" w:rsidRPr="002E555E">
        <w:rPr>
          <w:rFonts w:ascii="Arial" w:hAnsi="Arial" w:cs="Arial"/>
        </w:rPr>
        <w:t>.</w:t>
      </w:r>
      <w:r w:rsidR="002B5E4C" w:rsidRPr="002E555E">
        <w:rPr>
          <w:rFonts w:ascii="Arial" w:hAnsi="Arial" w:cs="Arial"/>
        </w:rPr>
        <w:t xml:space="preserve"> </w:t>
      </w:r>
      <w:r w:rsidR="00CB37E1" w:rsidRPr="002E555E">
        <w:rPr>
          <w:rFonts w:ascii="Arial" w:hAnsi="Arial" w:cs="Arial"/>
        </w:rPr>
        <w:t xml:space="preserve">Realizace zpevněných ploch a souvisejících částí </w:t>
      </w:r>
      <w:r w:rsidR="004B2EEB">
        <w:rPr>
          <w:rFonts w:ascii="Arial" w:hAnsi="Arial" w:cs="Arial"/>
        </w:rPr>
        <w:t xml:space="preserve">vnějších </w:t>
      </w:r>
      <w:r w:rsidR="00CB37E1" w:rsidRPr="002E555E">
        <w:rPr>
          <w:rFonts w:ascii="Arial" w:hAnsi="Arial" w:cs="Arial"/>
        </w:rPr>
        <w:t>rozvodů kanalizace a vodovodu bude prováděna ve fázích dle potřeby provozovatele autobusového nádraží (úpravy budou probíhat za provozu nádraží)</w:t>
      </w:r>
      <w:r w:rsidR="002B5E4C" w:rsidRPr="002E555E">
        <w:rPr>
          <w:rFonts w:ascii="Arial" w:hAnsi="Arial" w:cs="Arial"/>
        </w:rPr>
        <w:t>.</w:t>
      </w:r>
      <w:r w:rsidR="00CB37E1" w:rsidRPr="002E555E">
        <w:rPr>
          <w:rFonts w:ascii="Arial" w:hAnsi="Arial" w:cs="Arial"/>
        </w:rPr>
        <w:t xml:space="preserve"> </w:t>
      </w:r>
      <w:r w:rsidR="004B2EEB">
        <w:rPr>
          <w:rFonts w:ascii="Arial" w:hAnsi="Arial" w:cs="Arial"/>
        </w:rPr>
        <w:t>Ú</w:t>
      </w:r>
      <w:r w:rsidR="002E555E" w:rsidRPr="002E555E">
        <w:rPr>
          <w:rFonts w:ascii="Arial" w:hAnsi="Arial" w:cs="Arial"/>
        </w:rPr>
        <w:t>pravy odstavných ploch na střeše objektu</w:t>
      </w:r>
      <w:r w:rsidR="00FD1EE2">
        <w:rPr>
          <w:rFonts w:ascii="Arial" w:hAnsi="Arial" w:cs="Arial"/>
        </w:rPr>
        <w:t>, předprostor nádraží</w:t>
      </w:r>
      <w:r w:rsidR="002E555E">
        <w:rPr>
          <w:rFonts w:ascii="Arial" w:hAnsi="Arial" w:cs="Arial"/>
        </w:rPr>
        <w:t xml:space="preserve"> a oprava areálových komunikací.</w:t>
      </w:r>
    </w:p>
    <w:p w14:paraId="62AA8BD7" w14:textId="77777777" w:rsidR="00745368" w:rsidRPr="002E555E" w:rsidRDefault="00304990" w:rsidP="00A21EBC">
      <w:pPr>
        <w:spacing w:before="120"/>
        <w:jc w:val="both"/>
        <w:rPr>
          <w:rFonts w:ascii="Arial" w:hAnsi="Arial" w:cs="Arial"/>
        </w:rPr>
      </w:pPr>
      <w:r w:rsidRPr="002E555E">
        <w:rPr>
          <w:rFonts w:ascii="Arial" w:hAnsi="Arial" w:cs="Arial"/>
        </w:rPr>
        <w:t xml:space="preserve">Zahájení </w:t>
      </w:r>
      <w:r w:rsidR="005E2C75" w:rsidRPr="004B2EEB">
        <w:rPr>
          <w:rFonts w:ascii="Arial" w:hAnsi="Arial" w:cs="Arial"/>
        </w:rPr>
        <w:t xml:space="preserve">výstavby </w:t>
      </w:r>
      <w:r w:rsidRPr="004B2EEB">
        <w:rPr>
          <w:rFonts w:ascii="Arial" w:hAnsi="Arial" w:cs="Arial"/>
        </w:rPr>
        <w:t xml:space="preserve">se předpokládá </w:t>
      </w:r>
      <w:r w:rsidR="00CB37E1" w:rsidRPr="004B2EEB">
        <w:rPr>
          <w:rFonts w:ascii="Arial" w:hAnsi="Arial" w:cs="Arial"/>
        </w:rPr>
        <w:t>v roce 2019</w:t>
      </w:r>
      <w:r w:rsidR="0060207E" w:rsidRPr="004B2EEB">
        <w:rPr>
          <w:rFonts w:ascii="Arial" w:hAnsi="Arial" w:cs="Arial"/>
        </w:rPr>
        <w:t>.</w:t>
      </w:r>
    </w:p>
    <w:p w14:paraId="43C3B596" w14:textId="77777777" w:rsidR="0038549C" w:rsidRPr="002E555E" w:rsidRDefault="0038549C" w:rsidP="00B775FB">
      <w:pPr>
        <w:pStyle w:val="Nadpis4"/>
        <w:tabs>
          <w:tab w:val="clear" w:pos="864"/>
          <w:tab w:val="num" w:pos="567"/>
        </w:tabs>
        <w:spacing w:before="240"/>
        <w:ind w:left="567" w:hanging="567"/>
        <w:jc w:val="both"/>
        <w:rPr>
          <w:rFonts w:ascii="Arial" w:hAnsi="Arial" w:cs="Arial"/>
        </w:rPr>
      </w:pPr>
      <w:bookmarkStart w:id="41" w:name="_Toc516817804"/>
      <w:r w:rsidRPr="002E555E">
        <w:rPr>
          <w:rFonts w:ascii="Arial" w:hAnsi="Arial" w:cs="Arial"/>
        </w:rPr>
        <w:t>Orientační náklady stavby</w:t>
      </w:r>
      <w:bookmarkEnd w:id="41"/>
    </w:p>
    <w:p w14:paraId="461A0658" w14:textId="77777777" w:rsidR="00745368" w:rsidRDefault="00E91456" w:rsidP="00B40CD1">
      <w:pPr>
        <w:spacing w:before="120"/>
        <w:jc w:val="both"/>
        <w:rPr>
          <w:rFonts w:ascii="Arial" w:hAnsi="Arial" w:cs="Arial"/>
        </w:rPr>
      </w:pPr>
      <w:r w:rsidRPr="00726635">
        <w:rPr>
          <w:rFonts w:ascii="Arial" w:hAnsi="Arial" w:cs="Arial"/>
        </w:rPr>
        <w:t xml:space="preserve">Celkové předpokládané náklady na stavbu </w:t>
      </w:r>
      <w:r w:rsidR="00BC3980">
        <w:rPr>
          <w:rFonts w:ascii="Arial" w:hAnsi="Arial" w:cs="Arial"/>
        </w:rPr>
        <w:t>na přání klienta nejs</w:t>
      </w:r>
      <w:r w:rsidRPr="00726635">
        <w:rPr>
          <w:rFonts w:ascii="Arial" w:hAnsi="Arial" w:cs="Arial"/>
        </w:rPr>
        <w:t>ou</w:t>
      </w:r>
      <w:r w:rsidR="007513AC" w:rsidRPr="00726635">
        <w:rPr>
          <w:rFonts w:ascii="Arial" w:hAnsi="Arial" w:cs="Arial"/>
        </w:rPr>
        <w:t xml:space="preserve"> </w:t>
      </w:r>
      <w:r w:rsidR="00BC3980">
        <w:rPr>
          <w:rFonts w:ascii="Arial" w:hAnsi="Arial" w:cs="Arial"/>
        </w:rPr>
        <w:t>uvedeny.</w:t>
      </w:r>
    </w:p>
    <w:p w14:paraId="6F72496A" w14:textId="77777777" w:rsidR="00745368" w:rsidRPr="008F7175" w:rsidRDefault="00745368" w:rsidP="00745368">
      <w:pPr>
        <w:pStyle w:val="Nadpis2"/>
        <w:tabs>
          <w:tab w:val="num" w:pos="851"/>
        </w:tabs>
        <w:spacing w:before="240"/>
        <w:ind w:left="851" w:hanging="851"/>
        <w:rPr>
          <w:rFonts w:ascii="Arial" w:hAnsi="Arial"/>
        </w:rPr>
      </w:pPr>
      <w:bookmarkStart w:id="42" w:name="_Toc516817805"/>
      <w:r w:rsidRPr="008F7175">
        <w:rPr>
          <w:rFonts w:ascii="Arial" w:hAnsi="Arial"/>
        </w:rPr>
        <w:t>Členění stavby na objekty a technická a technologická zařízení</w:t>
      </w:r>
      <w:bookmarkEnd w:id="42"/>
    </w:p>
    <w:p w14:paraId="0E77537C" w14:textId="77777777" w:rsidR="00745368" w:rsidRPr="008F7175" w:rsidRDefault="00745368" w:rsidP="00745368">
      <w:pPr>
        <w:spacing w:before="120"/>
        <w:jc w:val="both"/>
        <w:rPr>
          <w:rFonts w:ascii="Arial" w:hAnsi="Arial" w:cs="Arial"/>
          <w:b/>
          <w:u w:val="single"/>
        </w:rPr>
      </w:pPr>
      <w:r w:rsidRPr="008F7175">
        <w:rPr>
          <w:rFonts w:ascii="Arial" w:hAnsi="Arial" w:cs="Arial"/>
          <w:b/>
          <w:u w:val="single"/>
        </w:rPr>
        <w:t>Stavební objekty</w:t>
      </w:r>
    </w:p>
    <w:p w14:paraId="12CA65C9" w14:textId="77777777" w:rsidR="00745368" w:rsidRPr="008F7175" w:rsidRDefault="00745368" w:rsidP="00745368">
      <w:pPr>
        <w:rPr>
          <w:rFonts w:ascii="Arial" w:hAnsi="Arial" w:cs="Arial"/>
          <w:b/>
        </w:rPr>
      </w:pPr>
    </w:p>
    <w:p w14:paraId="79AF8A29" w14:textId="77777777" w:rsidR="00745368" w:rsidRPr="00E759D1" w:rsidRDefault="00CB37E1" w:rsidP="00745368">
      <w:pPr>
        <w:rPr>
          <w:rFonts w:ascii="Arial" w:hAnsi="Arial" w:cs="Arial"/>
          <w:b/>
          <w:color w:val="808080" w:themeColor="background1" w:themeShade="80"/>
        </w:rPr>
      </w:pPr>
      <w:r w:rsidRPr="00E759D1">
        <w:rPr>
          <w:rFonts w:ascii="Arial" w:hAnsi="Arial" w:cs="Arial"/>
          <w:b/>
          <w:color w:val="808080" w:themeColor="background1" w:themeShade="80"/>
        </w:rPr>
        <w:t>SO 01</w:t>
      </w:r>
      <w:r w:rsidR="00745368" w:rsidRPr="00E759D1">
        <w:rPr>
          <w:rFonts w:ascii="Arial" w:hAnsi="Arial" w:cs="Arial"/>
          <w:b/>
          <w:color w:val="808080" w:themeColor="background1" w:themeShade="80"/>
        </w:rPr>
        <w:t xml:space="preserve"> – </w:t>
      </w:r>
      <w:r w:rsidRPr="00E759D1">
        <w:rPr>
          <w:rFonts w:ascii="Arial" w:hAnsi="Arial" w:cs="Arial"/>
          <w:b/>
          <w:color w:val="808080" w:themeColor="background1" w:themeShade="80"/>
        </w:rPr>
        <w:t>stavební úpravy</w:t>
      </w:r>
      <w:r w:rsidR="00745368" w:rsidRPr="00E759D1">
        <w:rPr>
          <w:rFonts w:ascii="Arial" w:hAnsi="Arial" w:cs="Arial"/>
          <w:b/>
          <w:color w:val="808080" w:themeColor="background1" w:themeShade="80"/>
        </w:rPr>
        <w:t xml:space="preserve"> </w:t>
      </w:r>
      <w:r w:rsidR="00A16D56" w:rsidRPr="00E759D1">
        <w:rPr>
          <w:rFonts w:ascii="Arial" w:hAnsi="Arial" w:cs="Arial"/>
          <w:b/>
          <w:color w:val="808080" w:themeColor="background1" w:themeShade="80"/>
        </w:rPr>
        <w:t>stávající nádražní budovy</w:t>
      </w:r>
    </w:p>
    <w:p w14:paraId="5E54454C" w14:textId="77777777" w:rsidR="00AC0BDA" w:rsidRPr="00E759D1" w:rsidRDefault="00AC0BDA" w:rsidP="00AC0BDA">
      <w:pPr>
        <w:rPr>
          <w:rFonts w:ascii="Arial" w:hAnsi="Arial" w:cs="Arial"/>
          <w:color w:val="808080" w:themeColor="background1" w:themeShade="80"/>
        </w:rPr>
      </w:pPr>
      <w:r w:rsidRPr="00E759D1">
        <w:rPr>
          <w:rFonts w:ascii="Arial" w:hAnsi="Arial" w:cs="Arial"/>
          <w:b/>
          <w:color w:val="808080" w:themeColor="background1" w:themeShade="80"/>
        </w:rPr>
        <w:tab/>
      </w:r>
      <w:r w:rsidRPr="00E759D1">
        <w:rPr>
          <w:rFonts w:ascii="Arial" w:hAnsi="Arial" w:cs="Arial"/>
          <w:color w:val="808080" w:themeColor="background1" w:themeShade="80"/>
        </w:rPr>
        <w:t xml:space="preserve">SO 01.1 </w:t>
      </w:r>
      <w:r w:rsidR="007F36B2" w:rsidRPr="00E759D1">
        <w:rPr>
          <w:rFonts w:ascii="Arial" w:hAnsi="Arial" w:cs="Arial"/>
          <w:color w:val="808080" w:themeColor="background1" w:themeShade="80"/>
        </w:rPr>
        <w:t>–</w:t>
      </w:r>
      <w:r w:rsidRPr="00E759D1">
        <w:rPr>
          <w:rFonts w:ascii="Arial" w:hAnsi="Arial" w:cs="Arial"/>
          <w:color w:val="808080" w:themeColor="background1" w:themeShade="80"/>
        </w:rPr>
        <w:t xml:space="preserve"> stavební úpravy – stávající nádražní budova</w:t>
      </w:r>
      <w:r w:rsidR="007F36B2" w:rsidRPr="00E759D1">
        <w:rPr>
          <w:rFonts w:ascii="Arial" w:hAnsi="Arial" w:cs="Arial"/>
          <w:color w:val="808080" w:themeColor="background1" w:themeShade="80"/>
        </w:rPr>
        <w:t xml:space="preserve"> (není součástí tohoto projektu)</w:t>
      </w:r>
    </w:p>
    <w:p w14:paraId="61F35EEE" w14:textId="77777777" w:rsidR="00AC0BDA" w:rsidRPr="00E759D1" w:rsidRDefault="00AC0BDA" w:rsidP="00AC0BDA">
      <w:pPr>
        <w:rPr>
          <w:rFonts w:ascii="Arial" w:hAnsi="Arial" w:cs="Arial"/>
          <w:color w:val="808080" w:themeColor="background1" w:themeShade="80"/>
        </w:rPr>
      </w:pPr>
      <w:r w:rsidRPr="00E759D1">
        <w:rPr>
          <w:rFonts w:ascii="Arial" w:hAnsi="Arial" w:cs="Arial"/>
          <w:color w:val="808080" w:themeColor="background1" w:themeShade="80"/>
        </w:rPr>
        <w:tab/>
        <w:t xml:space="preserve">SO 01.2 </w:t>
      </w:r>
      <w:r w:rsidR="007F36B2" w:rsidRPr="00E759D1">
        <w:rPr>
          <w:rFonts w:ascii="Arial" w:hAnsi="Arial" w:cs="Arial"/>
          <w:color w:val="808080" w:themeColor="background1" w:themeShade="80"/>
        </w:rPr>
        <w:t>–</w:t>
      </w:r>
      <w:r w:rsidRPr="00E759D1">
        <w:rPr>
          <w:rFonts w:ascii="Arial" w:hAnsi="Arial" w:cs="Arial"/>
          <w:color w:val="808080" w:themeColor="background1" w:themeShade="80"/>
        </w:rPr>
        <w:t xml:space="preserve"> stavební úpravy – výpravní hala</w:t>
      </w:r>
      <w:r w:rsidR="007F36B2" w:rsidRPr="00E759D1">
        <w:rPr>
          <w:rFonts w:ascii="Arial" w:hAnsi="Arial" w:cs="Arial"/>
          <w:color w:val="808080" w:themeColor="background1" w:themeShade="80"/>
        </w:rPr>
        <w:t xml:space="preserve"> (není součástí tohoto projektu)</w:t>
      </w:r>
    </w:p>
    <w:p w14:paraId="508DC6FF" w14:textId="77777777" w:rsidR="007F36B2" w:rsidRPr="00E759D1" w:rsidRDefault="007F36B2" w:rsidP="00AC0BDA">
      <w:pPr>
        <w:rPr>
          <w:rFonts w:ascii="Arial" w:hAnsi="Arial" w:cs="Arial"/>
          <w:color w:val="808080" w:themeColor="background1" w:themeShade="80"/>
        </w:rPr>
      </w:pPr>
      <w:r w:rsidRPr="00E759D1">
        <w:rPr>
          <w:rFonts w:ascii="Arial" w:hAnsi="Arial" w:cs="Arial"/>
          <w:color w:val="808080" w:themeColor="background1" w:themeShade="80"/>
        </w:rPr>
        <w:tab/>
        <w:t>SO 01.3 – stavební úpravy – odstavné plochy na střeše objektu</w:t>
      </w:r>
      <w:r w:rsidR="00E759D1" w:rsidRPr="00E759D1">
        <w:rPr>
          <w:rFonts w:ascii="Arial" w:hAnsi="Arial" w:cs="Arial"/>
          <w:color w:val="808080" w:themeColor="background1" w:themeShade="80"/>
        </w:rPr>
        <w:t xml:space="preserve"> (není součástí tohoto projektu)</w:t>
      </w:r>
    </w:p>
    <w:p w14:paraId="6A180C1C" w14:textId="77777777" w:rsidR="002E555E" w:rsidRDefault="002E555E" w:rsidP="00AC0B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SO 03</w:t>
      </w:r>
      <w:r w:rsidRPr="00745368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areálové komunikace a zpevněné plochy</w:t>
      </w:r>
    </w:p>
    <w:p w14:paraId="37958875" w14:textId="77777777" w:rsidR="002E555E" w:rsidRDefault="002E555E" w:rsidP="00AC0BDA">
      <w:pPr>
        <w:rPr>
          <w:rFonts w:ascii="Arial" w:hAnsi="Arial" w:cs="Arial"/>
        </w:rPr>
      </w:pPr>
      <w:r>
        <w:rPr>
          <w:rFonts w:ascii="Arial" w:hAnsi="Arial" w:cs="Arial"/>
        </w:rPr>
        <w:tab/>
        <w:t>SO 03.1 – předprostor nádražní budovy</w:t>
      </w:r>
    </w:p>
    <w:p w14:paraId="7EA0B4C3" w14:textId="77777777" w:rsidR="002E555E" w:rsidRPr="00E759D1" w:rsidRDefault="002E555E" w:rsidP="00AC0BDA">
      <w:pPr>
        <w:rPr>
          <w:rFonts w:ascii="Arial" w:hAnsi="Arial" w:cs="Arial"/>
          <w:color w:val="808080" w:themeColor="background1" w:themeShade="80"/>
        </w:rPr>
      </w:pPr>
      <w:r w:rsidRPr="00E759D1">
        <w:rPr>
          <w:rFonts w:ascii="Arial" w:hAnsi="Arial" w:cs="Arial"/>
          <w:color w:val="808080" w:themeColor="background1" w:themeShade="80"/>
        </w:rPr>
        <w:tab/>
        <w:t>SO 03.2 – oprava areálových komunikací</w:t>
      </w:r>
    </w:p>
    <w:p w14:paraId="764388E2" w14:textId="77777777" w:rsidR="0095188B" w:rsidRPr="00E759D1" w:rsidRDefault="0095188B" w:rsidP="0095188B">
      <w:pPr>
        <w:rPr>
          <w:rFonts w:ascii="Arial" w:hAnsi="Arial" w:cs="Arial"/>
          <w:b/>
          <w:color w:val="808080" w:themeColor="background1" w:themeShade="80"/>
        </w:rPr>
      </w:pPr>
      <w:r w:rsidRPr="00E759D1">
        <w:rPr>
          <w:rFonts w:ascii="Arial" w:hAnsi="Arial" w:cs="Arial"/>
          <w:b/>
          <w:color w:val="808080" w:themeColor="background1" w:themeShade="80"/>
        </w:rPr>
        <w:t>SO 10 – areálová kanalizace</w:t>
      </w:r>
      <w:r w:rsidR="00E759D1" w:rsidRPr="00E759D1">
        <w:rPr>
          <w:rFonts w:ascii="Arial" w:hAnsi="Arial" w:cs="Arial"/>
          <w:b/>
          <w:color w:val="808080" w:themeColor="background1" w:themeShade="80"/>
        </w:rPr>
        <w:t xml:space="preserve"> </w:t>
      </w:r>
      <w:r w:rsidR="00E759D1" w:rsidRPr="00E759D1">
        <w:rPr>
          <w:rFonts w:ascii="Arial" w:hAnsi="Arial" w:cs="Arial"/>
          <w:color w:val="808080" w:themeColor="background1" w:themeShade="80"/>
        </w:rPr>
        <w:t>(není součástí tohoto projektu)</w:t>
      </w:r>
    </w:p>
    <w:p w14:paraId="17E7439C" w14:textId="77777777" w:rsidR="0095188B" w:rsidRPr="00E759D1" w:rsidRDefault="0095188B" w:rsidP="0095188B">
      <w:pPr>
        <w:rPr>
          <w:rFonts w:ascii="Arial" w:hAnsi="Arial" w:cs="Arial"/>
          <w:b/>
          <w:color w:val="808080" w:themeColor="background1" w:themeShade="80"/>
        </w:rPr>
      </w:pPr>
      <w:r w:rsidRPr="00E759D1">
        <w:rPr>
          <w:rFonts w:ascii="Arial" w:hAnsi="Arial" w:cs="Arial"/>
          <w:b/>
          <w:color w:val="808080" w:themeColor="background1" w:themeShade="80"/>
        </w:rPr>
        <w:t xml:space="preserve">SO 11 – areálový vodovod </w:t>
      </w:r>
      <w:r w:rsidR="00E759D1" w:rsidRPr="00E759D1">
        <w:rPr>
          <w:rFonts w:ascii="Arial" w:hAnsi="Arial" w:cs="Arial"/>
          <w:color w:val="808080" w:themeColor="background1" w:themeShade="80"/>
        </w:rPr>
        <w:t>(není součástí tohoto projektu)</w:t>
      </w:r>
    </w:p>
    <w:p w14:paraId="1E1974BE" w14:textId="77777777" w:rsidR="0095188B" w:rsidRPr="00E759D1" w:rsidRDefault="0095188B" w:rsidP="0095188B">
      <w:pPr>
        <w:rPr>
          <w:rFonts w:ascii="Arial" w:hAnsi="Arial" w:cs="Arial"/>
          <w:b/>
          <w:color w:val="808080" w:themeColor="background1" w:themeShade="80"/>
        </w:rPr>
      </w:pPr>
      <w:r w:rsidRPr="00E759D1">
        <w:rPr>
          <w:rFonts w:ascii="Arial" w:hAnsi="Arial" w:cs="Arial"/>
          <w:b/>
          <w:color w:val="808080" w:themeColor="background1" w:themeShade="80"/>
        </w:rPr>
        <w:t>SO 12 – areálové rozvody NN</w:t>
      </w:r>
      <w:r w:rsidRPr="00E759D1">
        <w:rPr>
          <w:rFonts w:ascii="Arial" w:hAnsi="Arial" w:cs="Arial"/>
          <w:b/>
          <w:color w:val="808080" w:themeColor="background1" w:themeShade="80"/>
        </w:rPr>
        <w:tab/>
      </w:r>
      <w:r w:rsidR="00E759D1" w:rsidRPr="00E759D1">
        <w:rPr>
          <w:rFonts w:ascii="Arial" w:hAnsi="Arial" w:cs="Arial"/>
          <w:color w:val="808080" w:themeColor="background1" w:themeShade="80"/>
        </w:rPr>
        <w:t>(není součástí tohoto projektu)</w:t>
      </w:r>
    </w:p>
    <w:p w14:paraId="51A051EC" w14:textId="77777777" w:rsidR="0095188B" w:rsidRPr="00E759D1" w:rsidRDefault="0095188B" w:rsidP="0095188B">
      <w:pPr>
        <w:rPr>
          <w:rFonts w:ascii="Arial" w:hAnsi="Arial" w:cs="Arial"/>
          <w:b/>
          <w:color w:val="808080" w:themeColor="background1" w:themeShade="80"/>
        </w:rPr>
      </w:pPr>
      <w:r w:rsidRPr="00E759D1">
        <w:rPr>
          <w:rFonts w:ascii="Arial" w:hAnsi="Arial" w:cs="Arial"/>
          <w:b/>
          <w:color w:val="808080" w:themeColor="background1" w:themeShade="80"/>
        </w:rPr>
        <w:t>SO 13 – areálové rozvody SLP</w:t>
      </w:r>
    </w:p>
    <w:p w14:paraId="0E73ADB8" w14:textId="77777777" w:rsidR="00745368" w:rsidRPr="005F3922" w:rsidRDefault="00745368" w:rsidP="00745368">
      <w:pPr>
        <w:rPr>
          <w:rFonts w:ascii="Arial" w:hAnsi="Arial" w:cs="Arial"/>
        </w:rPr>
      </w:pPr>
    </w:p>
    <w:p w14:paraId="06DC1D4D" w14:textId="77777777" w:rsidR="00745368" w:rsidRPr="005F3922" w:rsidRDefault="00745368" w:rsidP="00745368">
      <w:pPr>
        <w:rPr>
          <w:rFonts w:ascii="Arial" w:hAnsi="Arial" w:cs="Arial"/>
        </w:rPr>
      </w:pPr>
      <w:r w:rsidRPr="005F3922">
        <w:rPr>
          <w:rFonts w:ascii="Arial" w:hAnsi="Arial" w:cs="Arial"/>
        </w:rPr>
        <w:t>Vypracoval:</w:t>
      </w:r>
      <w:r w:rsidRPr="005F3922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alias w:val="Autor"/>
          <w:id w:val="37811414"/>
          <w:placeholder>
            <w:docPart w:val="304FD22996924161BFF121AC2E049E3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Pr="005F3922">
            <w:rPr>
              <w:rFonts w:ascii="Arial" w:hAnsi="Arial" w:cs="Arial"/>
            </w:rPr>
            <w:t xml:space="preserve">Ing. </w:t>
          </w:r>
          <w:r>
            <w:rPr>
              <w:rFonts w:ascii="Arial" w:hAnsi="Arial" w:cs="Arial"/>
            </w:rPr>
            <w:t>arch. Pavel Stříteský</w:t>
          </w:r>
          <w:r w:rsidRPr="005F3922">
            <w:rPr>
              <w:rFonts w:ascii="Arial" w:hAnsi="Arial" w:cs="Arial"/>
            </w:rPr>
            <w:t xml:space="preserve"> a kolektiv</w:t>
          </w:r>
        </w:sdtContent>
      </w:sdt>
    </w:p>
    <w:p w14:paraId="455CC1F4" w14:textId="77777777" w:rsidR="00730B16" w:rsidRPr="005F3922" w:rsidRDefault="00745368" w:rsidP="00A16688">
      <w:pPr>
        <w:spacing w:before="120"/>
        <w:rPr>
          <w:rFonts w:ascii="Arial" w:hAnsi="Arial" w:cs="Arial"/>
        </w:rPr>
      </w:pPr>
      <w:r w:rsidRPr="005F3922">
        <w:rPr>
          <w:rFonts w:ascii="Arial" w:hAnsi="Arial" w:cs="Arial"/>
        </w:rPr>
        <w:t>Datum:</w:t>
      </w:r>
      <w:r w:rsidRPr="005F3922">
        <w:rPr>
          <w:rFonts w:ascii="Arial" w:hAnsi="Arial" w:cs="Arial"/>
        </w:rPr>
        <w:tab/>
      </w:r>
      <w:r w:rsidRPr="005F3922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alias w:val="Datum publikování"/>
          <w:id w:val="37811415"/>
          <w:placeholder>
            <w:docPart w:val="C9C5517179F44251A71A3DB71B1BCCDC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17-12-15T00:00:00Z"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="00EC25EE">
            <w:rPr>
              <w:rFonts w:ascii="Arial" w:hAnsi="Arial" w:cs="Arial"/>
            </w:rPr>
            <w:t>15.12.2017</w:t>
          </w:r>
        </w:sdtContent>
      </w:sdt>
    </w:p>
    <w:sectPr w:rsidR="00730B16" w:rsidRPr="005F3922" w:rsidSect="00B775FB">
      <w:headerReference w:type="default" r:id="rId14"/>
      <w:footerReference w:type="default" r:id="rId15"/>
      <w:pgSz w:w="11906" w:h="16838" w:code="9"/>
      <w:pgMar w:top="851" w:right="851" w:bottom="851" w:left="85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67C34" w14:textId="77777777" w:rsidR="00691A42" w:rsidRDefault="00691A42" w:rsidP="00FF222B">
      <w:r>
        <w:separator/>
      </w:r>
    </w:p>
    <w:p w14:paraId="7D379BBF" w14:textId="77777777" w:rsidR="00691A42" w:rsidRDefault="00691A42"/>
    <w:p w14:paraId="595EEBD1" w14:textId="77777777" w:rsidR="00691A42" w:rsidRDefault="00691A42" w:rsidP="00400392"/>
  </w:endnote>
  <w:endnote w:type="continuationSeparator" w:id="0">
    <w:p w14:paraId="1D04CE39" w14:textId="77777777" w:rsidR="00691A42" w:rsidRDefault="00691A42" w:rsidP="00FF222B">
      <w:r>
        <w:continuationSeparator/>
      </w:r>
    </w:p>
    <w:p w14:paraId="5C6818D4" w14:textId="77777777" w:rsidR="00691A42" w:rsidRDefault="00691A42"/>
    <w:p w14:paraId="208D58BB" w14:textId="77777777" w:rsidR="00691A42" w:rsidRDefault="00691A42" w:rsidP="00400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D Arial Narrow">
    <w:altName w:val="Calibri"/>
    <w:charset w:val="EE"/>
    <w:family w:val="swiss"/>
    <w:pitch w:val="variable"/>
    <w:sig w:usb0="00000287" w:usb1="000008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D3CD" w14:textId="77777777" w:rsidR="008525C2" w:rsidRDefault="008525C2" w:rsidP="00A87519"/>
  <w:p w14:paraId="1468369E" w14:textId="033EC1EB" w:rsidR="008525C2" w:rsidRPr="00B775FB" w:rsidRDefault="008525C2" w:rsidP="00515501">
    <w:pPr>
      <w:tabs>
        <w:tab w:val="center" w:pos="5103"/>
        <w:tab w:val="right" w:pos="10206"/>
      </w:tabs>
      <w:jc w:val="center"/>
      <w:rPr>
        <w:rFonts w:ascii="Arial" w:hAnsi="Arial" w:cs="Arial"/>
      </w:rPr>
    </w:pPr>
    <w:r w:rsidRPr="00B775FB">
      <w:rPr>
        <w:rFonts w:ascii="Arial" w:hAnsi="Arial" w:cs="Arial"/>
        <w:b/>
      </w:rPr>
      <w:fldChar w:fldCharType="begin"/>
    </w:r>
    <w:r w:rsidRPr="00B775FB">
      <w:rPr>
        <w:rFonts w:ascii="Arial" w:hAnsi="Arial" w:cs="Arial"/>
        <w:b/>
      </w:rPr>
      <w:instrText>PAGE</w:instrText>
    </w:r>
    <w:r w:rsidRPr="00B775FB">
      <w:rPr>
        <w:rFonts w:ascii="Arial" w:hAnsi="Arial" w:cs="Arial"/>
        <w:b/>
      </w:rPr>
      <w:fldChar w:fldCharType="separate"/>
    </w:r>
    <w:r>
      <w:rPr>
        <w:rFonts w:ascii="Arial" w:hAnsi="Arial" w:cs="Arial"/>
        <w:b/>
        <w:noProof/>
      </w:rPr>
      <w:t>12</w:t>
    </w:r>
    <w:r w:rsidRPr="00B775FB">
      <w:rPr>
        <w:rFonts w:ascii="Arial" w:hAnsi="Arial" w:cs="Arial"/>
        <w:b/>
      </w:rPr>
      <w:fldChar w:fldCharType="end"/>
    </w:r>
    <w:r w:rsidRPr="00B775FB">
      <w:rPr>
        <w:rFonts w:ascii="Arial" w:hAnsi="Arial" w:cs="Arial"/>
      </w:rPr>
      <w:t xml:space="preserve"> z </w:t>
    </w:r>
    <w:r w:rsidRPr="00B775FB">
      <w:rPr>
        <w:rFonts w:ascii="Arial" w:hAnsi="Arial" w:cs="Arial"/>
        <w:b/>
        <w:bCs/>
      </w:rPr>
      <w:fldChar w:fldCharType="begin"/>
    </w:r>
    <w:r w:rsidRPr="00B775FB">
      <w:rPr>
        <w:rFonts w:ascii="Arial" w:hAnsi="Arial" w:cs="Arial"/>
        <w:b/>
        <w:bCs/>
      </w:rPr>
      <w:instrText>=</w:instrText>
    </w:r>
    <w:r>
      <w:rPr>
        <w:rFonts w:ascii="Arial" w:hAnsi="Arial" w:cs="Arial"/>
        <w:b/>
        <w:bCs/>
        <w:noProof/>
      </w:rPr>
      <w:fldChar w:fldCharType="begin"/>
    </w:r>
    <w:r>
      <w:rPr>
        <w:rFonts w:ascii="Arial" w:hAnsi="Arial" w:cs="Arial"/>
        <w:b/>
        <w:bCs/>
        <w:noProof/>
      </w:rPr>
      <w:instrText xml:space="preserve"> NUMPAGES   \* MERGEFORMAT </w:instrText>
    </w:r>
    <w:r>
      <w:rPr>
        <w:rFonts w:ascii="Arial" w:hAnsi="Arial" w:cs="Arial"/>
        <w:b/>
        <w:bCs/>
        <w:noProof/>
      </w:rPr>
      <w:fldChar w:fldCharType="separate"/>
    </w:r>
    <w:r w:rsidR="00893888">
      <w:rPr>
        <w:rFonts w:ascii="Arial" w:hAnsi="Arial" w:cs="Arial"/>
        <w:b/>
        <w:bCs/>
        <w:noProof/>
      </w:rPr>
      <w:instrText>10</w:instrText>
    </w:r>
    <w:r>
      <w:rPr>
        <w:rFonts w:ascii="Arial" w:hAnsi="Arial" w:cs="Arial"/>
        <w:b/>
        <w:bCs/>
        <w:noProof/>
      </w:rPr>
      <w:fldChar w:fldCharType="end"/>
    </w:r>
    <w:r w:rsidRPr="00B775FB">
      <w:rPr>
        <w:rFonts w:ascii="Arial" w:hAnsi="Arial" w:cs="Arial"/>
        <w:b/>
        <w:bCs/>
      </w:rPr>
      <w:fldChar w:fldCharType="separate"/>
    </w:r>
    <w:r w:rsidR="00893888">
      <w:rPr>
        <w:rFonts w:ascii="Arial" w:hAnsi="Arial" w:cs="Arial"/>
        <w:b/>
        <w:bCs/>
        <w:noProof/>
      </w:rPr>
      <w:t>10</w:t>
    </w:r>
    <w:r w:rsidRPr="00B775FB">
      <w:rPr>
        <w:rFonts w:ascii="Arial" w:hAnsi="Arial" w:cs="Arial"/>
        <w:b/>
        <w:bCs/>
      </w:rPr>
      <w:fldChar w:fldCharType="end"/>
    </w:r>
  </w:p>
  <w:p w14:paraId="7D040863" w14:textId="77777777" w:rsidR="008525C2" w:rsidRDefault="008525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7E48F" w14:textId="77777777" w:rsidR="00691A42" w:rsidRDefault="00691A42" w:rsidP="00FF222B">
      <w:r>
        <w:separator/>
      </w:r>
    </w:p>
    <w:p w14:paraId="36B80B01" w14:textId="77777777" w:rsidR="00691A42" w:rsidRDefault="00691A42"/>
    <w:p w14:paraId="4D8B0306" w14:textId="77777777" w:rsidR="00691A42" w:rsidRDefault="00691A42" w:rsidP="00400392"/>
  </w:footnote>
  <w:footnote w:type="continuationSeparator" w:id="0">
    <w:p w14:paraId="3A336920" w14:textId="77777777" w:rsidR="00691A42" w:rsidRDefault="00691A42" w:rsidP="00FF222B">
      <w:r>
        <w:continuationSeparator/>
      </w:r>
    </w:p>
    <w:p w14:paraId="6154D1F5" w14:textId="77777777" w:rsidR="00691A42" w:rsidRDefault="00691A42"/>
    <w:p w14:paraId="0E077BF9" w14:textId="77777777" w:rsidR="00691A42" w:rsidRDefault="00691A42" w:rsidP="00400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03C2" w14:textId="77777777" w:rsidR="008525C2" w:rsidRPr="002913DB" w:rsidRDefault="00691A42" w:rsidP="00F042EA">
    <w:pPr>
      <w:tabs>
        <w:tab w:val="left" w:pos="3969"/>
        <w:tab w:val="center" w:pos="5103"/>
        <w:tab w:val="right" w:pos="10204"/>
      </w:tabs>
      <w:rPr>
        <w:rFonts w:ascii="Arial" w:hAnsi="Arial" w:cs="Arial"/>
        <w:color w:val="000000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alias w:val="Název"/>
        <w:id w:val="3638312"/>
        <w:placeholder>
          <w:docPart w:val="55FEBE519DEE45558C45093E08EEE26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525C2" w:rsidRPr="002913DB">
          <w:rPr>
            <w:rFonts w:ascii="Arial" w:hAnsi="Arial" w:cs="Arial"/>
            <w:sz w:val="16"/>
            <w:szCs w:val="16"/>
          </w:rPr>
          <w:t>MODERNIZACE ÚSTŘEDNÍHO AUTOBUSOVÉHO NÁDRAŽÍ ZVONAŘKA</w:t>
        </w:r>
      </w:sdtContent>
    </w:sdt>
    <w:r w:rsidR="008525C2">
      <w:rPr>
        <w:rFonts w:ascii="Arial" w:hAnsi="Arial" w:cs="Arial"/>
        <w:sz w:val="16"/>
        <w:szCs w:val="16"/>
      </w:rPr>
      <w:t xml:space="preserve">             </w:t>
    </w:r>
    <w:r w:rsidR="008525C2" w:rsidRPr="002913DB">
      <w:rPr>
        <w:rFonts w:ascii="Arial" w:hAnsi="Arial" w:cs="Arial"/>
        <w:color w:val="000000"/>
        <w:sz w:val="16"/>
        <w:szCs w:val="16"/>
      </w:rPr>
      <w:t>D</w:t>
    </w:r>
    <w:r w:rsidR="008525C2">
      <w:rPr>
        <w:rFonts w:ascii="Arial" w:hAnsi="Arial" w:cs="Arial"/>
        <w:color w:val="000000"/>
        <w:sz w:val="16"/>
        <w:szCs w:val="16"/>
      </w:rPr>
      <w:t>SP</w:t>
    </w:r>
    <w:r w:rsidR="008525C2" w:rsidRPr="002913DB">
      <w:rPr>
        <w:rFonts w:ascii="Arial" w:hAnsi="Arial" w:cs="Arial"/>
        <w:color w:val="000000"/>
        <w:sz w:val="16"/>
        <w:szCs w:val="16"/>
      </w:rPr>
      <w:t xml:space="preserve"> – </w:t>
    </w:r>
    <w:sdt>
      <w:sdtPr>
        <w:rPr>
          <w:rFonts w:ascii="Arial" w:hAnsi="Arial" w:cs="Arial"/>
          <w:color w:val="000000"/>
          <w:sz w:val="16"/>
          <w:szCs w:val="16"/>
        </w:rPr>
        <w:alias w:val="Předmět"/>
        <w:id w:val="3638320"/>
        <w:placeholder>
          <w:docPart w:val="09EB9E013E7146149558A84324CB46A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8525C2" w:rsidRPr="002913DB">
          <w:rPr>
            <w:rFonts w:ascii="Arial" w:hAnsi="Arial" w:cs="Arial"/>
            <w:color w:val="000000"/>
            <w:sz w:val="16"/>
            <w:szCs w:val="16"/>
          </w:rPr>
          <w:t>A/ PRŮVODNÍ ZPRÁVA</w:t>
        </w:r>
      </w:sdtContent>
    </w:sdt>
    <w:r w:rsidR="008525C2" w:rsidRPr="002913DB">
      <w:rPr>
        <w:rFonts w:ascii="Arial" w:hAnsi="Arial" w:cs="Arial"/>
        <w:color w:val="000000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alias w:val="Datum publikování"/>
        <w:id w:val="3638240"/>
        <w:placeholder>
          <w:docPart w:val="1D534D828DFC40BB99770D7E7A54C8AE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17-12-15T00:00:00Z">
          <w:dateFormat w:val="d.M.yyyy"/>
          <w:lid w:val="cs-CZ"/>
          <w:storeMappedDataAs w:val="dateTime"/>
          <w:calendar w:val="gregorian"/>
        </w:date>
      </w:sdtPr>
      <w:sdtEndPr/>
      <w:sdtContent>
        <w:r w:rsidR="008525C2">
          <w:rPr>
            <w:rFonts w:ascii="Arial" w:hAnsi="Arial" w:cs="Arial"/>
            <w:sz w:val="16"/>
            <w:szCs w:val="16"/>
          </w:rPr>
          <w:t>15.12.2017</w:t>
        </w:r>
      </w:sdtContent>
    </w:sdt>
  </w:p>
  <w:p w14:paraId="01CC1F31" w14:textId="77777777" w:rsidR="008525C2" w:rsidRPr="002913DB" w:rsidRDefault="008525C2" w:rsidP="00F042EA">
    <w:pPr>
      <w:tabs>
        <w:tab w:val="left" w:pos="2479"/>
      </w:tabs>
      <w:rPr>
        <w:rFonts w:ascii="Arial" w:hAnsi="Arial" w:cs="Arial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B5924162"/>
    <w:lvl w:ilvl="0">
      <w:start w:val="1"/>
      <w:numFmt w:val="decimal"/>
      <w:pStyle w:val="slovanseznam3"/>
      <w:lvlText w:val="%1)"/>
      <w:legacy w:legacy="1" w:legacySpace="0" w:legacyIndent="360"/>
      <w:lvlJc w:val="left"/>
      <w:pPr>
        <w:ind w:left="1440" w:hanging="360"/>
      </w:pPr>
      <w:rPr>
        <w:rFonts w:ascii="Arial Black" w:hAnsi="Arial Black" w:hint="default"/>
        <w:b w:val="0"/>
        <w:i w:val="0"/>
        <w:sz w:val="18"/>
      </w:rPr>
    </w:lvl>
  </w:abstractNum>
  <w:abstractNum w:abstractNumId="1" w15:restartNumberingAfterBreak="0">
    <w:nsid w:val="FFFFFF89"/>
    <w:multiLevelType w:val="singleLevel"/>
    <w:tmpl w:val="57E8B1B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7E268C0"/>
    <w:lvl w:ilvl="0">
      <w:numFmt w:val="bullet"/>
      <w:lvlText w:val="*"/>
      <w:lvlJc w:val="left"/>
    </w:lvl>
  </w:abstractNum>
  <w:abstractNum w:abstractNumId="3" w15:restartNumberingAfterBreak="0">
    <w:nsid w:val="074509CB"/>
    <w:multiLevelType w:val="hybridMultilevel"/>
    <w:tmpl w:val="52A62A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D5B56"/>
    <w:multiLevelType w:val="multilevel"/>
    <w:tmpl w:val="69B4AD50"/>
    <w:lvl w:ilvl="0">
      <w:start w:val="1"/>
      <w:numFmt w:val="upperLetter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dpis2"/>
      <w:lvlText w:val="%1.%2"/>
      <w:lvlJc w:val="left"/>
      <w:pPr>
        <w:tabs>
          <w:tab w:val="num" w:pos="9640"/>
        </w:tabs>
        <w:ind w:left="9640" w:hanging="567"/>
      </w:pPr>
      <w:rPr>
        <w:rFonts w:hint="default"/>
        <w:caps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Nadpis4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A91AC6"/>
    <w:multiLevelType w:val="hybridMultilevel"/>
    <w:tmpl w:val="87789142"/>
    <w:lvl w:ilvl="0" w:tplc="E7A0A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8412A"/>
    <w:multiLevelType w:val="hybridMultilevel"/>
    <w:tmpl w:val="751292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C0418"/>
    <w:multiLevelType w:val="hybridMultilevel"/>
    <w:tmpl w:val="B996213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94B71"/>
    <w:multiLevelType w:val="hybridMultilevel"/>
    <w:tmpl w:val="C6FEB8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E2C13"/>
    <w:multiLevelType w:val="multilevel"/>
    <w:tmpl w:val="2E2CA89A"/>
    <w:lvl w:ilvl="0">
      <w:start w:val="1"/>
      <w:numFmt w:val="decimal"/>
      <w:pStyle w:val="slovanseznam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8606B69"/>
    <w:multiLevelType w:val="hybridMultilevel"/>
    <w:tmpl w:val="B996213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1584C"/>
    <w:multiLevelType w:val="hybridMultilevel"/>
    <w:tmpl w:val="60C6ECF4"/>
    <w:lvl w:ilvl="0" w:tplc="E7A0A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F6DF8"/>
    <w:multiLevelType w:val="hybridMultilevel"/>
    <w:tmpl w:val="45DA457E"/>
    <w:lvl w:ilvl="0" w:tplc="FB48B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EF4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4E7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40B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AD1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7077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40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AD3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48B0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C4841"/>
    <w:multiLevelType w:val="hybridMultilevel"/>
    <w:tmpl w:val="588C48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B790D"/>
    <w:multiLevelType w:val="hybridMultilevel"/>
    <w:tmpl w:val="B996213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C5379"/>
    <w:multiLevelType w:val="hybridMultilevel"/>
    <w:tmpl w:val="066A7650"/>
    <w:lvl w:ilvl="0" w:tplc="E7A0A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odstavc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7" w15:restartNumberingAfterBreak="0">
    <w:nsid w:val="75FC1040"/>
    <w:multiLevelType w:val="multilevel"/>
    <w:tmpl w:val="8A904646"/>
    <w:name w:val="WW8Num232"/>
    <w:lvl w:ilvl="0">
      <w:start w:val="1"/>
      <w:numFmt w:val="decimal"/>
      <w:lvlText w:val="A.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1440" w:hanging="144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083"/>
      </w:pPr>
      <w:rPr>
        <w:rFonts w:hint="default"/>
      </w:rPr>
    </w:lvl>
    <w:lvl w:ilvl="3">
      <w:start w:val="1"/>
      <w:numFmt w:val="none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%6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7250720"/>
    <w:multiLevelType w:val="hybridMultilevel"/>
    <w:tmpl w:val="EC421CF4"/>
    <w:lvl w:ilvl="0" w:tplc="AA7A9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461D8"/>
    <w:multiLevelType w:val="hybridMultilevel"/>
    <w:tmpl w:val="2D9E8F2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35CBA"/>
    <w:multiLevelType w:val="hybridMultilevel"/>
    <w:tmpl w:val="A3C088F2"/>
    <w:lvl w:ilvl="0" w:tplc="04050001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18"/>
  </w:num>
  <w:num w:numId="7">
    <w:abstractNumId w:val="13"/>
  </w:num>
  <w:num w:numId="8">
    <w:abstractNumId w:val="12"/>
  </w:num>
  <w:num w:numId="9">
    <w:abstractNumId w:val="3"/>
  </w:num>
  <w:num w:numId="10">
    <w:abstractNumId w:val="6"/>
  </w:num>
  <w:num w:numId="11">
    <w:abstractNumId w:val="15"/>
  </w:num>
  <w:num w:numId="12">
    <w:abstractNumId w:val="5"/>
  </w:num>
  <w:num w:numId="13">
    <w:abstractNumId w:val="10"/>
  </w:num>
  <w:num w:numId="14">
    <w:abstractNumId w:val="11"/>
  </w:num>
  <w:num w:numId="15">
    <w:abstractNumId w:val="20"/>
  </w:num>
  <w:num w:numId="16">
    <w:abstractNumId w:val="7"/>
  </w:num>
  <w:num w:numId="17">
    <w:abstractNumId w:val="17"/>
  </w:num>
  <w:num w:numId="18">
    <w:abstractNumId w:val="14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lvl w:ilvl="0">
        <w:start w:val="1"/>
        <w:numFmt w:val="bullet"/>
        <w:lvlText w:val="-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CB"/>
    <w:rsid w:val="000013D2"/>
    <w:rsid w:val="000016B0"/>
    <w:rsid w:val="000023CB"/>
    <w:rsid w:val="000039CA"/>
    <w:rsid w:val="00004974"/>
    <w:rsid w:val="00005042"/>
    <w:rsid w:val="00007D47"/>
    <w:rsid w:val="000123AA"/>
    <w:rsid w:val="0001274B"/>
    <w:rsid w:val="00012796"/>
    <w:rsid w:val="00013A21"/>
    <w:rsid w:val="00013BCA"/>
    <w:rsid w:val="00013C88"/>
    <w:rsid w:val="00014A48"/>
    <w:rsid w:val="00014F16"/>
    <w:rsid w:val="00015321"/>
    <w:rsid w:val="00015615"/>
    <w:rsid w:val="00015C01"/>
    <w:rsid w:val="000162CF"/>
    <w:rsid w:val="00016B7C"/>
    <w:rsid w:val="0002123E"/>
    <w:rsid w:val="000227B4"/>
    <w:rsid w:val="0002356C"/>
    <w:rsid w:val="00023E15"/>
    <w:rsid w:val="00025101"/>
    <w:rsid w:val="00025450"/>
    <w:rsid w:val="00025DB7"/>
    <w:rsid w:val="0002605F"/>
    <w:rsid w:val="00026FA9"/>
    <w:rsid w:val="0003057B"/>
    <w:rsid w:val="000314ED"/>
    <w:rsid w:val="00032A15"/>
    <w:rsid w:val="00033134"/>
    <w:rsid w:val="000335C0"/>
    <w:rsid w:val="00033E9A"/>
    <w:rsid w:val="00035208"/>
    <w:rsid w:val="00035B28"/>
    <w:rsid w:val="000369FE"/>
    <w:rsid w:val="000400BE"/>
    <w:rsid w:val="00040258"/>
    <w:rsid w:val="000408C9"/>
    <w:rsid w:val="00040B41"/>
    <w:rsid w:val="00040FF2"/>
    <w:rsid w:val="000410C6"/>
    <w:rsid w:val="00044185"/>
    <w:rsid w:val="0004550F"/>
    <w:rsid w:val="00045BC7"/>
    <w:rsid w:val="00046E93"/>
    <w:rsid w:val="00050731"/>
    <w:rsid w:val="00052733"/>
    <w:rsid w:val="000531B8"/>
    <w:rsid w:val="00057F0E"/>
    <w:rsid w:val="000614E8"/>
    <w:rsid w:val="000639E2"/>
    <w:rsid w:val="00063B60"/>
    <w:rsid w:val="0006477B"/>
    <w:rsid w:val="00064ED7"/>
    <w:rsid w:val="00065D8E"/>
    <w:rsid w:val="000663A6"/>
    <w:rsid w:val="00066625"/>
    <w:rsid w:val="0006670D"/>
    <w:rsid w:val="000706D0"/>
    <w:rsid w:val="00070BC1"/>
    <w:rsid w:val="00070DE9"/>
    <w:rsid w:val="000721B1"/>
    <w:rsid w:val="00072C61"/>
    <w:rsid w:val="0007426E"/>
    <w:rsid w:val="00074DD0"/>
    <w:rsid w:val="000761B4"/>
    <w:rsid w:val="00076765"/>
    <w:rsid w:val="0008264B"/>
    <w:rsid w:val="000829A1"/>
    <w:rsid w:val="00082DAF"/>
    <w:rsid w:val="0008779D"/>
    <w:rsid w:val="00087B47"/>
    <w:rsid w:val="000902BD"/>
    <w:rsid w:val="000914F3"/>
    <w:rsid w:val="00091D9A"/>
    <w:rsid w:val="00092051"/>
    <w:rsid w:val="00093812"/>
    <w:rsid w:val="000940AB"/>
    <w:rsid w:val="00094BF6"/>
    <w:rsid w:val="00095F55"/>
    <w:rsid w:val="0009605A"/>
    <w:rsid w:val="000968A1"/>
    <w:rsid w:val="00097015"/>
    <w:rsid w:val="000974EE"/>
    <w:rsid w:val="000A05F5"/>
    <w:rsid w:val="000A1990"/>
    <w:rsid w:val="000A23DA"/>
    <w:rsid w:val="000A255E"/>
    <w:rsid w:val="000A27CD"/>
    <w:rsid w:val="000A32AC"/>
    <w:rsid w:val="000A34D7"/>
    <w:rsid w:val="000A6181"/>
    <w:rsid w:val="000A7232"/>
    <w:rsid w:val="000A7379"/>
    <w:rsid w:val="000B04E8"/>
    <w:rsid w:val="000B175F"/>
    <w:rsid w:val="000B20BE"/>
    <w:rsid w:val="000B2B85"/>
    <w:rsid w:val="000B5493"/>
    <w:rsid w:val="000B78FD"/>
    <w:rsid w:val="000B7C9A"/>
    <w:rsid w:val="000B7D73"/>
    <w:rsid w:val="000C0D0F"/>
    <w:rsid w:val="000C22BF"/>
    <w:rsid w:val="000C4A74"/>
    <w:rsid w:val="000C4E83"/>
    <w:rsid w:val="000C7BF2"/>
    <w:rsid w:val="000D00E4"/>
    <w:rsid w:val="000D2B18"/>
    <w:rsid w:val="000D2FB7"/>
    <w:rsid w:val="000D3C14"/>
    <w:rsid w:val="000D419D"/>
    <w:rsid w:val="000D45CA"/>
    <w:rsid w:val="000D4B83"/>
    <w:rsid w:val="000D4CB6"/>
    <w:rsid w:val="000D728C"/>
    <w:rsid w:val="000E0647"/>
    <w:rsid w:val="000E3957"/>
    <w:rsid w:val="000E3CE4"/>
    <w:rsid w:val="000E4914"/>
    <w:rsid w:val="000E4FB9"/>
    <w:rsid w:val="000E709F"/>
    <w:rsid w:val="000E7265"/>
    <w:rsid w:val="000E73C6"/>
    <w:rsid w:val="000E7749"/>
    <w:rsid w:val="000F0760"/>
    <w:rsid w:val="000F0AD1"/>
    <w:rsid w:val="000F0CC0"/>
    <w:rsid w:val="000F1B8A"/>
    <w:rsid w:val="000F1D69"/>
    <w:rsid w:val="000F3613"/>
    <w:rsid w:val="000F4760"/>
    <w:rsid w:val="000F5250"/>
    <w:rsid w:val="000F5E52"/>
    <w:rsid w:val="000F5E82"/>
    <w:rsid w:val="000F7C6C"/>
    <w:rsid w:val="00101922"/>
    <w:rsid w:val="00105EB2"/>
    <w:rsid w:val="00106FCA"/>
    <w:rsid w:val="00107ED0"/>
    <w:rsid w:val="00111663"/>
    <w:rsid w:val="00113E69"/>
    <w:rsid w:val="0011720F"/>
    <w:rsid w:val="001178BA"/>
    <w:rsid w:val="001217AC"/>
    <w:rsid w:val="001228C9"/>
    <w:rsid w:val="00122A3B"/>
    <w:rsid w:val="0012362F"/>
    <w:rsid w:val="00124DF3"/>
    <w:rsid w:val="0012597B"/>
    <w:rsid w:val="00125B61"/>
    <w:rsid w:val="00127F50"/>
    <w:rsid w:val="001302BE"/>
    <w:rsid w:val="00132907"/>
    <w:rsid w:val="001341F6"/>
    <w:rsid w:val="0013443B"/>
    <w:rsid w:val="001351F2"/>
    <w:rsid w:val="00135E06"/>
    <w:rsid w:val="00137597"/>
    <w:rsid w:val="00137EDF"/>
    <w:rsid w:val="00140562"/>
    <w:rsid w:val="001406F2"/>
    <w:rsid w:val="00140CE7"/>
    <w:rsid w:val="001418A0"/>
    <w:rsid w:val="00141A5A"/>
    <w:rsid w:val="00141F80"/>
    <w:rsid w:val="00142C1B"/>
    <w:rsid w:val="00143086"/>
    <w:rsid w:val="00143144"/>
    <w:rsid w:val="0014620C"/>
    <w:rsid w:val="00146C75"/>
    <w:rsid w:val="00147031"/>
    <w:rsid w:val="001502D1"/>
    <w:rsid w:val="001528E3"/>
    <w:rsid w:val="00153421"/>
    <w:rsid w:val="00154E42"/>
    <w:rsid w:val="00156C7F"/>
    <w:rsid w:val="00160582"/>
    <w:rsid w:val="00160A28"/>
    <w:rsid w:val="00161BC6"/>
    <w:rsid w:val="00163701"/>
    <w:rsid w:val="001646CE"/>
    <w:rsid w:val="00166554"/>
    <w:rsid w:val="00166E1E"/>
    <w:rsid w:val="001714CA"/>
    <w:rsid w:val="00173FC2"/>
    <w:rsid w:val="001746B8"/>
    <w:rsid w:val="00174C7A"/>
    <w:rsid w:val="00175732"/>
    <w:rsid w:val="00175B45"/>
    <w:rsid w:val="00175E9D"/>
    <w:rsid w:val="00180360"/>
    <w:rsid w:val="001816AA"/>
    <w:rsid w:val="00181BC8"/>
    <w:rsid w:val="001830F1"/>
    <w:rsid w:val="00185367"/>
    <w:rsid w:val="00185D6E"/>
    <w:rsid w:val="001875A0"/>
    <w:rsid w:val="0019190F"/>
    <w:rsid w:val="00192646"/>
    <w:rsid w:val="001949D0"/>
    <w:rsid w:val="00195EC8"/>
    <w:rsid w:val="00196A20"/>
    <w:rsid w:val="001970D7"/>
    <w:rsid w:val="0019760D"/>
    <w:rsid w:val="001A0B4A"/>
    <w:rsid w:val="001A1E42"/>
    <w:rsid w:val="001A48DF"/>
    <w:rsid w:val="001A4CFA"/>
    <w:rsid w:val="001A5615"/>
    <w:rsid w:val="001A5ED3"/>
    <w:rsid w:val="001A74DD"/>
    <w:rsid w:val="001B090E"/>
    <w:rsid w:val="001B0925"/>
    <w:rsid w:val="001B19BC"/>
    <w:rsid w:val="001B19FA"/>
    <w:rsid w:val="001B422C"/>
    <w:rsid w:val="001B4462"/>
    <w:rsid w:val="001B4D02"/>
    <w:rsid w:val="001B6BDB"/>
    <w:rsid w:val="001B6C6C"/>
    <w:rsid w:val="001B773E"/>
    <w:rsid w:val="001C4E4A"/>
    <w:rsid w:val="001C5362"/>
    <w:rsid w:val="001C6980"/>
    <w:rsid w:val="001C6F49"/>
    <w:rsid w:val="001D1052"/>
    <w:rsid w:val="001D19AF"/>
    <w:rsid w:val="001D2C80"/>
    <w:rsid w:val="001D4654"/>
    <w:rsid w:val="001D52BF"/>
    <w:rsid w:val="001D5D98"/>
    <w:rsid w:val="001D7375"/>
    <w:rsid w:val="001D7D92"/>
    <w:rsid w:val="001D7DF1"/>
    <w:rsid w:val="001E0762"/>
    <w:rsid w:val="001E1887"/>
    <w:rsid w:val="001E1FCE"/>
    <w:rsid w:val="001E41B5"/>
    <w:rsid w:val="001E43F1"/>
    <w:rsid w:val="001E509E"/>
    <w:rsid w:val="001E5A21"/>
    <w:rsid w:val="001E5E87"/>
    <w:rsid w:val="001E740B"/>
    <w:rsid w:val="001E76CB"/>
    <w:rsid w:val="001E7E7B"/>
    <w:rsid w:val="001E7FD4"/>
    <w:rsid w:val="001F0A78"/>
    <w:rsid w:val="001F19EA"/>
    <w:rsid w:val="001F1C50"/>
    <w:rsid w:val="001F27DB"/>
    <w:rsid w:val="001F6ECA"/>
    <w:rsid w:val="0020003E"/>
    <w:rsid w:val="0020049A"/>
    <w:rsid w:val="00200D1A"/>
    <w:rsid w:val="00200E2F"/>
    <w:rsid w:val="00200F24"/>
    <w:rsid w:val="00201E6A"/>
    <w:rsid w:val="002020C8"/>
    <w:rsid w:val="00203820"/>
    <w:rsid w:val="0020412E"/>
    <w:rsid w:val="00204394"/>
    <w:rsid w:val="002049A9"/>
    <w:rsid w:val="00206D5F"/>
    <w:rsid w:val="002079F8"/>
    <w:rsid w:val="00210952"/>
    <w:rsid w:val="00211B05"/>
    <w:rsid w:val="00212166"/>
    <w:rsid w:val="002137D9"/>
    <w:rsid w:val="0021405C"/>
    <w:rsid w:val="00214103"/>
    <w:rsid w:val="002155AA"/>
    <w:rsid w:val="002163AC"/>
    <w:rsid w:val="00217587"/>
    <w:rsid w:val="00217E4E"/>
    <w:rsid w:val="00217E73"/>
    <w:rsid w:val="0022018F"/>
    <w:rsid w:val="00221068"/>
    <w:rsid w:val="0022127F"/>
    <w:rsid w:val="002215A0"/>
    <w:rsid w:val="0022199A"/>
    <w:rsid w:val="002251E0"/>
    <w:rsid w:val="0022546E"/>
    <w:rsid w:val="00225A59"/>
    <w:rsid w:val="00225E09"/>
    <w:rsid w:val="00227A37"/>
    <w:rsid w:val="00231061"/>
    <w:rsid w:val="00231FA6"/>
    <w:rsid w:val="0023472E"/>
    <w:rsid w:val="002352EF"/>
    <w:rsid w:val="00237690"/>
    <w:rsid w:val="00237D6F"/>
    <w:rsid w:val="00240025"/>
    <w:rsid w:val="00240A8C"/>
    <w:rsid w:val="00241136"/>
    <w:rsid w:val="0024156E"/>
    <w:rsid w:val="00243A45"/>
    <w:rsid w:val="0024414F"/>
    <w:rsid w:val="00244411"/>
    <w:rsid w:val="00245205"/>
    <w:rsid w:val="002458F8"/>
    <w:rsid w:val="00246AAA"/>
    <w:rsid w:val="00247DB1"/>
    <w:rsid w:val="002516B0"/>
    <w:rsid w:val="00251940"/>
    <w:rsid w:val="00251B41"/>
    <w:rsid w:val="00252A86"/>
    <w:rsid w:val="00253198"/>
    <w:rsid w:val="002534BA"/>
    <w:rsid w:val="002539CF"/>
    <w:rsid w:val="00253DDE"/>
    <w:rsid w:val="002557CB"/>
    <w:rsid w:val="00255901"/>
    <w:rsid w:val="00256048"/>
    <w:rsid w:val="0026087A"/>
    <w:rsid w:val="00262B17"/>
    <w:rsid w:val="00262BC5"/>
    <w:rsid w:val="002644F3"/>
    <w:rsid w:val="00264841"/>
    <w:rsid w:val="00264A94"/>
    <w:rsid w:val="00264DAD"/>
    <w:rsid w:val="002650A5"/>
    <w:rsid w:val="002650AC"/>
    <w:rsid w:val="0026566D"/>
    <w:rsid w:val="0026679F"/>
    <w:rsid w:val="00266E57"/>
    <w:rsid w:val="0026725F"/>
    <w:rsid w:val="00272605"/>
    <w:rsid w:val="00272E09"/>
    <w:rsid w:val="002748CD"/>
    <w:rsid w:val="002760C0"/>
    <w:rsid w:val="00276AE9"/>
    <w:rsid w:val="0027700D"/>
    <w:rsid w:val="00277028"/>
    <w:rsid w:val="00283080"/>
    <w:rsid w:val="0028351B"/>
    <w:rsid w:val="00285DEB"/>
    <w:rsid w:val="0028728A"/>
    <w:rsid w:val="0028733E"/>
    <w:rsid w:val="00290E8A"/>
    <w:rsid w:val="002913DB"/>
    <w:rsid w:val="00291633"/>
    <w:rsid w:val="00296C22"/>
    <w:rsid w:val="00297DF8"/>
    <w:rsid w:val="002A02A1"/>
    <w:rsid w:val="002A174B"/>
    <w:rsid w:val="002A1D74"/>
    <w:rsid w:val="002A425F"/>
    <w:rsid w:val="002A4B55"/>
    <w:rsid w:val="002A4C9C"/>
    <w:rsid w:val="002A55D3"/>
    <w:rsid w:val="002A657A"/>
    <w:rsid w:val="002A6E6E"/>
    <w:rsid w:val="002A738F"/>
    <w:rsid w:val="002A7581"/>
    <w:rsid w:val="002A7B1D"/>
    <w:rsid w:val="002B130E"/>
    <w:rsid w:val="002B1E98"/>
    <w:rsid w:val="002B29F5"/>
    <w:rsid w:val="002B2B32"/>
    <w:rsid w:val="002B315F"/>
    <w:rsid w:val="002B411C"/>
    <w:rsid w:val="002B4C2B"/>
    <w:rsid w:val="002B534C"/>
    <w:rsid w:val="002B5CD0"/>
    <w:rsid w:val="002B5E4C"/>
    <w:rsid w:val="002B72C0"/>
    <w:rsid w:val="002B7541"/>
    <w:rsid w:val="002C08D4"/>
    <w:rsid w:val="002C1044"/>
    <w:rsid w:val="002C19BA"/>
    <w:rsid w:val="002C3910"/>
    <w:rsid w:val="002C4B7F"/>
    <w:rsid w:val="002C4CAA"/>
    <w:rsid w:val="002C5D7A"/>
    <w:rsid w:val="002C6AF1"/>
    <w:rsid w:val="002D0500"/>
    <w:rsid w:val="002D1D79"/>
    <w:rsid w:val="002D2257"/>
    <w:rsid w:val="002D384A"/>
    <w:rsid w:val="002D3CA4"/>
    <w:rsid w:val="002D48DE"/>
    <w:rsid w:val="002D7801"/>
    <w:rsid w:val="002D7BA9"/>
    <w:rsid w:val="002E0F56"/>
    <w:rsid w:val="002E1615"/>
    <w:rsid w:val="002E3DEF"/>
    <w:rsid w:val="002E555E"/>
    <w:rsid w:val="002E5BB6"/>
    <w:rsid w:val="002E62EA"/>
    <w:rsid w:val="002E7976"/>
    <w:rsid w:val="002E7CE2"/>
    <w:rsid w:val="002F0E49"/>
    <w:rsid w:val="002F1854"/>
    <w:rsid w:val="002F1896"/>
    <w:rsid w:val="002F200F"/>
    <w:rsid w:val="002F21A0"/>
    <w:rsid w:val="002F569E"/>
    <w:rsid w:val="002F6145"/>
    <w:rsid w:val="002F6C59"/>
    <w:rsid w:val="00300591"/>
    <w:rsid w:val="0030103F"/>
    <w:rsid w:val="00301123"/>
    <w:rsid w:val="00301709"/>
    <w:rsid w:val="00302D9F"/>
    <w:rsid w:val="003030A3"/>
    <w:rsid w:val="003041D1"/>
    <w:rsid w:val="00304990"/>
    <w:rsid w:val="00305F01"/>
    <w:rsid w:val="0030655C"/>
    <w:rsid w:val="00306ED6"/>
    <w:rsid w:val="00307941"/>
    <w:rsid w:val="003079B6"/>
    <w:rsid w:val="00307C04"/>
    <w:rsid w:val="003107CA"/>
    <w:rsid w:val="003114D0"/>
    <w:rsid w:val="00312926"/>
    <w:rsid w:val="003154B7"/>
    <w:rsid w:val="00315E5C"/>
    <w:rsid w:val="003168A3"/>
    <w:rsid w:val="00317AC5"/>
    <w:rsid w:val="003212C5"/>
    <w:rsid w:val="00321426"/>
    <w:rsid w:val="003219D2"/>
    <w:rsid w:val="0032261A"/>
    <w:rsid w:val="003241DF"/>
    <w:rsid w:val="00324C4C"/>
    <w:rsid w:val="00324F41"/>
    <w:rsid w:val="00325699"/>
    <w:rsid w:val="00325837"/>
    <w:rsid w:val="003304A6"/>
    <w:rsid w:val="003305E5"/>
    <w:rsid w:val="00330683"/>
    <w:rsid w:val="003308A2"/>
    <w:rsid w:val="003333F5"/>
    <w:rsid w:val="0033363E"/>
    <w:rsid w:val="00334503"/>
    <w:rsid w:val="00334627"/>
    <w:rsid w:val="00334742"/>
    <w:rsid w:val="00334978"/>
    <w:rsid w:val="00335548"/>
    <w:rsid w:val="00336957"/>
    <w:rsid w:val="00337816"/>
    <w:rsid w:val="0034159A"/>
    <w:rsid w:val="00341C1F"/>
    <w:rsid w:val="00343000"/>
    <w:rsid w:val="00344584"/>
    <w:rsid w:val="00344D77"/>
    <w:rsid w:val="00345B9D"/>
    <w:rsid w:val="00351933"/>
    <w:rsid w:val="00352990"/>
    <w:rsid w:val="00353394"/>
    <w:rsid w:val="00353664"/>
    <w:rsid w:val="003542C5"/>
    <w:rsid w:val="00360BB1"/>
    <w:rsid w:val="00362C4A"/>
    <w:rsid w:val="00363558"/>
    <w:rsid w:val="003639F3"/>
    <w:rsid w:val="003646E3"/>
    <w:rsid w:val="00370C97"/>
    <w:rsid w:val="003722F6"/>
    <w:rsid w:val="00372335"/>
    <w:rsid w:val="0037342B"/>
    <w:rsid w:val="00373DFA"/>
    <w:rsid w:val="00376A1B"/>
    <w:rsid w:val="00383008"/>
    <w:rsid w:val="0038352B"/>
    <w:rsid w:val="0038549C"/>
    <w:rsid w:val="003875BC"/>
    <w:rsid w:val="00390918"/>
    <w:rsid w:val="00390EC0"/>
    <w:rsid w:val="00391B1E"/>
    <w:rsid w:val="003949D0"/>
    <w:rsid w:val="003954F1"/>
    <w:rsid w:val="003956B3"/>
    <w:rsid w:val="00396788"/>
    <w:rsid w:val="0039694F"/>
    <w:rsid w:val="00396D19"/>
    <w:rsid w:val="0039728E"/>
    <w:rsid w:val="003A000F"/>
    <w:rsid w:val="003A0438"/>
    <w:rsid w:val="003A0B82"/>
    <w:rsid w:val="003A18FA"/>
    <w:rsid w:val="003A2062"/>
    <w:rsid w:val="003A22A5"/>
    <w:rsid w:val="003A4F4F"/>
    <w:rsid w:val="003A53DB"/>
    <w:rsid w:val="003A5D6A"/>
    <w:rsid w:val="003A63BC"/>
    <w:rsid w:val="003A6488"/>
    <w:rsid w:val="003B08A2"/>
    <w:rsid w:val="003B0F0B"/>
    <w:rsid w:val="003B1432"/>
    <w:rsid w:val="003B233A"/>
    <w:rsid w:val="003B33F0"/>
    <w:rsid w:val="003B4019"/>
    <w:rsid w:val="003B45A1"/>
    <w:rsid w:val="003B4AA4"/>
    <w:rsid w:val="003B4C7D"/>
    <w:rsid w:val="003B5B1F"/>
    <w:rsid w:val="003B5C9D"/>
    <w:rsid w:val="003B620A"/>
    <w:rsid w:val="003B7230"/>
    <w:rsid w:val="003B7E0C"/>
    <w:rsid w:val="003C0C4A"/>
    <w:rsid w:val="003C104B"/>
    <w:rsid w:val="003C20EA"/>
    <w:rsid w:val="003C3951"/>
    <w:rsid w:val="003C49AB"/>
    <w:rsid w:val="003C614C"/>
    <w:rsid w:val="003D060E"/>
    <w:rsid w:val="003D094C"/>
    <w:rsid w:val="003D0D01"/>
    <w:rsid w:val="003D1512"/>
    <w:rsid w:val="003D231F"/>
    <w:rsid w:val="003D23CA"/>
    <w:rsid w:val="003D2D57"/>
    <w:rsid w:val="003D35DB"/>
    <w:rsid w:val="003D42B6"/>
    <w:rsid w:val="003D4C33"/>
    <w:rsid w:val="003D6784"/>
    <w:rsid w:val="003D771F"/>
    <w:rsid w:val="003E17C5"/>
    <w:rsid w:val="003E1F12"/>
    <w:rsid w:val="003E387B"/>
    <w:rsid w:val="003E405D"/>
    <w:rsid w:val="003E4089"/>
    <w:rsid w:val="003E486F"/>
    <w:rsid w:val="003E558A"/>
    <w:rsid w:val="003E6D07"/>
    <w:rsid w:val="003E7675"/>
    <w:rsid w:val="003F023F"/>
    <w:rsid w:val="003F0850"/>
    <w:rsid w:val="003F0B62"/>
    <w:rsid w:val="003F1A5D"/>
    <w:rsid w:val="003F2DA1"/>
    <w:rsid w:val="003F3CA4"/>
    <w:rsid w:val="003F4A9F"/>
    <w:rsid w:val="003F50E2"/>
    <w:rsid w:val="003F6C89"/>
    <w:rsid w:val="00400392"/>
    <w:rsid w:val="00400CE7"/>
    <w:rsid w:val="004012AF"/>
    <w:rsid w:val="0040183D"/>
    <w:rsid w:val="00401C01"/>
    <w:rsid w:val="00402132"/>
    <w:rsid w:val="0040356F"/>
    <w:rsid w:val="00403F2F"/>
    <w:rsid w:val="0040412D"/>
    <w:rsid w:val="0040506A"/>
    <w:rsid w:val="004052AA"/>
    <w:rsid w:val="00406BA5"/>
    <w:rsid w:val="0040717D"/>
    <w:rsid w:val="00410204"/>
    <w:rsid w:val="00413358"/>
    <w:rsid w:val="0041496B"/>
    <w:rsid w:val="00414990"/>
    <w:rsid w:val="00415D82"/>
    <w:rsid w:val="00415DA1"/>
    <w:rsid w:val="0041706B"/>
    <w:rsid w:val="004172C7"/>
    <w:rsid w:val="00417601"/>
    <w:rsid w:val="004206C6"/>
    <w:rsid w:val="00420BBB"/>
    <w:rsid w:val="004237DA"/>
    <w:rsid w:val="00423D8E"/>
    <w:rsid w:val="00425961"/>
    <w:rsid w:val="00425D4C"/>
    <w:rsid w:val="00426331"/>
    <w:rsid w:val="0043011E"/>
    <w:rsid w:val="00431299"/>
    <w:rsid w:val="00431499"/>
    <w:rsid w:val="0043238D"/>
    <w:rsid w:val="00433133"/>
    <w:rsid w:val="004332B7"/>
    <w:rsid w:val="0043336E"/>
    <w:rsid w:val="00434BE4"/>
    <w:rsid w:val="004358F9"/>
    <w:rsid w:val="00437915"/>
    <w:rsid w:val="00440C51"/>
    <w:rsid w:val="0044293B"/>
    <w:rsid w:val="00443B27"/>
    <w:rsid w:val="004456C1"/>
    <w:rsid w:val="00447D91"/>
    <w:rsid w:val="00451D15"/>
    <w:rsid w:val="0045259C"/>
    <w:rsid w:val="00453276"/>
    <w:rsid w:val="00454346"/>
    <w:rsid w:val="0045472B"/>
    <w:rsid w:val="004564ED"/>
    <w:rsid w:val="00456546"/>
    <w:rsid w:val="0045689C"/>
    <w:rsid w:val="00456BAD"/>
    <w:rsid w:val="00457F3F"/>
    <w:rsid w:val="004612E2"/>
    <w:rsid w:val="004613C0"/>
    <w:rsid w:val="00463628"/>
    <w:rsid w:val="00463D75"/>
    <w:rsid w:val="00464BCB"/>
    <w:rsid w:val="00464BEE"/>
    <w:rsid w:val="00465398"/>
    <w:rsid w:val="004666E8"/>
    <w:rsid w:val="00466808"/>
    <w:rsid w:val="00467019"/>
    <w:rsid w:val="0046751C"/>
    <w:rsid w:val="004713AB"/>
    <w:rsid w:val="004724C9"/>
    <w:rsid w:val="0047260C"/>
    <w:rsid w:val="00476BAC"/>
    <w:rsid w:val="00476E61"/>
    <w:rsid w:val="00477F88"/>
    <w:rsid w:val="00480138"/>
    <w:rsid w:val="0048035B"/>
    <w:rsid w:val="0048176F"/>
    <w:rsid w:val="00481DCD"/>
    <w:rsid w:val="0048264D"/>
    <w:rsid w:val="00486DF9"/>
    <w:rsid w:val="00491B3E"/>
    <w:rsid w:val="00491F67"/>
    <w:rsid w:val="00492326"/>
    <w:rsid w:val="00492AF7"/>
    <w:rsid w:val="0049434F"/>
    <w:rsid w:val="00494802"/>
    <w:rsid w:val="00495C74"/>
    <w:rsid w:val="004960F3"/>
    <w:rsid w:val="004962FD"/>
    <w:rsid w:val="004975FF"/>
    <w:rsid w:val="004A03EA"/>
    <w:rsid w:val="004A06EC"/>
    <w:rsid w:val="004A28AD"/>
    <w:rsid w:val="004A753E"/>
    <w:rsid w:val="004A7C33"/>
    <w:rsid w:val="004B06A3"/>
    <w:rsid w:val="004B08BD"/>
    <w:rsid w:val="004B2AC8"/>
    <w:rsid w:val="004B2EEB"/>
    <w:rsid w:val="004B3EB2"/>
    <w:rsid w:val="004B58FC"/>
    <w:rsid w:val="004B63BF"/>
    <w:rsid w:val="004B727C"/>
    <w:rsid w:val="004B7E93"/>
    <w:rsid w:val="004B7FF1"/>
    <w:rsid w:val="004C26D7"/>
    <w:rsid w:val="004C30CC"/>
    <w:rsid w:val="004C36C9"/>
    <w:rsid w:val="004C4263"/>
    <w:rsid w:val="004C5347"/>
    <w:rsid w:val="004C7F80"/>
    <w:rsid w:val="004D0038"/>
    <w:rsid w:val="004D024B"/>
    <w:rsid w:val="004D2D08"/>
    <w:rsid w:val="004D7B96"/>
    <w:rsid w:val="004E00E4"/>
    <w:rsid w:val="004E19CA"/>
    <w:rsid w:val="004E2E86"/>
    <w:rsid w:val="004E2EF0"/>
    <w:rsid w:val="004E38E3"/>
    <w:rsid w:val="004E3ADB"/>
    <w:rsid w:val="004E3FA1"/>
    <w:rsid w:val="004E40F9"/>
    <w:rsid w:val="004E47FA"/>
    <w:rsid w:val="004E4D88"/>
    <w:rsid w:val="004E5614"/>
    <w:rsid w:val="004E6750"/>
    <w:rsid w:val="004E676D"/>
    <w:rsid w:val="004E6CED"/>
    <w:rsid w:val="004E7045"/>
    <w:rsid w:val="004E7C1F"/>
    <w:rsid w:val="004E7EDD"/>
    <w:rsid w:val="004F02B6"/>
    <w:rsid w:val="004F0672"/>
    <w:rsid w:val="004F196B"/>
    <w:rsid w:val="004F44C6"/>
    <w:rsid w:val="004F45CC"/>
    <w:rsid w:val="004F57D3"/>
    <w:rsid w:val="004F6938"/>
    <w:rsid w:val="004F6BEE"/>
    <w:rsid w:val="00500011"/>
    <w:rsid w:val="005000B5"/>
    <w:rsid w:val="00500650"/>
    <w:rsid w:val="00500E4D"/>
    <w:rsid w:val="0050154D"/>
    <w:rsid w:val="00501958"/>
    <w:rsid w:val="00501C55"/>
    <w:rsid w:val="005020F3"/>
    <w:rsid w:val="005021A1"/>
    <w:rsid w:val="0050253A"/>
    <w:rsid w:val="0050288B"/>
    <w:rsid w:val="00502C8D"/>
    <w:rsid w:val="00502F23"/>
    <w:rsid w:val="00504BBF"/>
    <w:rsid w:val="005053EB"/>
    <w:rsid w:val="00510229"/>
    <w:rsid w:val="00512676"/>
    <w:rsid w:val="00512D9F"/>
    <w:rsid w:val="005150D1"/>
    <w:rsid w:val="00515501"/>
    <w:rsid w:val="00516F1E"/>
    <w:rsid w:val="00517165"/>
    <w:rsid w:val="00517D84"/>
    <w:rsid w:val="00517F62"/>
    <w:rsid w:val="005202CF"/>
    <w:rsid w:val="00521EF0"/>
    <w:rsid w:val="005222FE"/>
    <w:rsid w:val="0052490D"/>
    <w:rsid w:val="0052793E"/>
    <w:rsid w:val="00527F11"/>
    <w:rsid w:val="00527FC1"/>
    <w:rsid w:val="00531645"/>
    <w:rsid w:val="005322F9"/>
    <w:rsid w:val="005328C8"/>
    <w:rsid w:val="00533349"/>
    <w:rsid w:val="00534ABA"/>
    <w:rsid w:val="00536E8A"/>
    <w:rsid w:val="00537DFC"/>
    <w:rsid w:val="00540052"/>
    <w:rsid w:val="0054106E"/>
    <w:rsid w:val="00541749"/>
    <w:rsid w:val="005422AC"/>
    <w:rsid w:val="00545183"/>
    <w:rsid w:val="0054550B"/>
    <w:rsid w:val="005472DE"/>
    <w:rsid w:val="00547828"/>
    <w:rsid w:val="00547FFC"/>
    <w:rsid w:val="00551213"/>
    <w:rsid w:val="00555819"/>
    <w:rsid w:val="00557723"/>
    <w:rsid w:val="0056012F"/>
    <w:rsid w:val="00560B48"/>
    <w:rsid w:val="00560ECB"/>
    <w:rsid w:val="005617FB"/>
    <w:rsid w:val="0056188B"/>
    <w:rsid w:val="00561AFF"/>
    <w:rsid w:val="00561D4C"/>
    <w:rsid w:val="00562623"/>
    <w:rsid w:val="00562AA8"/>
    <w:rsid w:val="005639B2"/>
    <w:rsid w:val="005654B0"/>
    <w:rsid w:val="005654DF"/>
    <w:rsid w:val="00571BF5"/>
    <w:rsid w:val="00573B7D"/>
    <w:rsid w:val="00573BCD"/>
    <w:rsid w:val="005758AA"/>
    <w:rsid w:val="00575AB0"/>
    <w:rsid w:val="00576C13"/>
    <w:rsid w:val="00576F4F"/>
    <w:rsid w:val="00577105"/>
    <w:rsid w:val="00577847"/>
    <w:rsid w:val="0057792F"/>
    <w:rsid w:val="00577E68"/>
    <w:rsid w:val="0058046D"/>
    <w:rsid w:val="00581A6B"/>
    <w:rsid w:val="00582118"/>
    <w:rsid w:val="0058216E"/>
    <w:rsid w:val="005827E9"/>
    <w:rsid w:val="0058475D"/>
    <w:rsid w:val="00587D79"/>
    <w:rsid w:val="00590790"/>
    <w:rsid w:val="005907FB"/>
    <w:rsid w:val="00590ECD"/>
    <w:rsid w:val="0059225F"/>
    <w:rsid w:val="0059236C"/>
    <w:rsid w:val="005924CB"/>
    <w:rsid w:val="00592A02"/>
    <w:rsid w:val="00592B96"/>
    <w:rsid w:val="00593DA4"/>
    <w:rsid w:val="005946E5"/>
    <w:rsid w:val="005948EC"/>
    <w:rsid w:val="00595B42"/>
    <w:rsid w:val="005971FC"/>
    <w:rsid w:val="0059796B"/>
    <w:rsid w:val="005A1323"/>
    <w:rsid w:val="005A1416"/>
    <w:rsid w:val="005A180E"/>
    <w:rsid w:val="005A1D70"/>
    <w:rsid w:val="005A3BB9"/>
    <w:rsid w:val="005A5B70"/>
    <w:rsid w:val="005A5C24"/>
    <w:rsid w:val="005A6018"/>
    <w:rsid w:val="005A64E5"/>
    <w:rsid w:val="005B0049"/>
    <w:rsid w:val="005B0DCC"/>
    <w:rsid w:val="005B174F"/>
    <w:rsid w:val="005B44AC"/>
    <w:rsid w:val="005B5AC9"/>
    <w:rsid w:val="005B6ADD"/>
    <w:rsid w:val="005C0562"/>
    <w:rsid w:val="005C0E67"/>
    <w:rsid w:val="005C186C"/>
    <w:rsid w:val="005C1977"/>
    <w:rsid w:val="005C44D1"/>
    <w:rsid w:val="005C4721"/>
    <w:rsid w:val="005C6A8A"/>
    <w:rsid w:val="005C70F2"/>
    <w:rsid w:val="005C7EC0"/>
    <w:rsid w:val="005D0932"/>
    <w:rsid w:val="005D0D37"/>
    <w:rsid w:val="005D1FE0"/>
    <w:rsid w:val="005D2CF8"/>
    <w:rsid w:val="005D3811"/>
    <w:rsid w:val="005D50FE"/>
    <w:rsid w:val="005D5237"/>
    <w:rsid w:val="005D5583"/>
    <w:rsid w:val="005E0415"/>
    <w:rsid w:val="005E1F5E"/>
    <w:rsid w:val="005E2C75"/>
    <w:rsid w:val="005E41F8"/>
    <w:rsid w:val="005E5D11"/>
    <w:rsid w:val="005E5E0C"/>
    <w:rsid w:val="005F15A6"/>
    <w:rsid w:val="005F3922"/>
    <w:rsid w:val="005F44D1"/>
    <w:rsid w:val="005F5BA5"/>
    <w:rsid w:val="005F5DEF"/>
    <w:rsid w:val="005F789C"/>
    <w:rsid w:val="006002DB"/>
    <w:rsid w:val="00601014"/>
    <w:rsid w:val="00601119"/>
    <w:rsid w:val="0060207E"/>
    <w:rsid w:val="00610610"/>
    <w:rsid w:val="00611F2C"/>
    <w:rsid w:val="006148E7"/>
    <w:rsid w:val="00616137"/>
    <w:rsid w:val="00616BCC"/>
    <w:rsid w:val="00617D76"/>
    <w:rsid w:val="006212C4"/>
    <w:rsid w:val="00622679"/>
    <w:rsid w:val="00624754"/>
    <w:rsid w:val="0062521A"/>
    <w:rsid w:val="00625AD3"/>
    <w:rsid w:val="00625E4A"/>
    <w:rsid w:val="00625F44"/>
    <w:rsid w:val="00626A5F"/>
    <w:rsid w:val="006277AB"/>
    <w:rsid w:val="00627C96"/>
    <w:rsid w:val="00630A50"/>
    <w:rsid w:val="0063106D"/>
    <w:rsid w:val="00631604"/>
    <w:rsid w:val="0063188C"/>
    <w:rsid w:val="00632B81"/>
    <w:rsid w:val="00633665"/>
    <w:rsid w:val="00634FA9"/>
    <w:rsid w:val="0063643A"/>
    <w:rsid w:val="00636858"/>
    <w:rsid w:val="00637C2E"/>
    <w:rsid w:val="00637F33"/>
    <w:rsid w:val="00640F04"/>
    <w:rsid w:val="00642222"/>
    <w:rsid w:val="006443F6"/>
    <w:rsid w:val="0064459C"/>
    <w:rsid w:val="00645EEC"/>
    <w:rsid w:val="006462EB"/>
    <w:rsid w:val="00646383"/>
    <w:rsid w:val="00650D24"/>
    <w:rsid w:val="006520C5"/>
    <w:rsid w:val="00652163"/>
    <w:rsid w:val="00653031"/>
    <w:rsid w:val="006530CE"/>
    <w:rsid w:val="00653C70"/>
    <w:rsid w:val="00656A4A"/>
    <w:rsid w:val="00657B46"/>
    <w:rsid w:val="006604D9"/>
    <w:rsid w:val="0066083C"/>
    <w:rsid w:val="00661A27"/>
    <w:rsid w:val="00661A59"/>
    <w:rsid w:val="00663442"/>
    <w:rsid w:val="006639CF"/>
    <w:rsid w:val="00663FC5"/>
    <w:rsid w:val="0066465E"/>
    <w:rsid w:val="006646FC"/>
    <w:rsid w:val="006648EE"/>
    <w:rsid w:val="00664CEC"/>
    <w:rsid w:val="00667993"/>
    <w:rsid w:val="00667B78"/>
    <w:rsid w:val="00670904"/>
    <w:rsid w:val="00670BE7"/>
    <w:rsid w:val="00671030"/>
    <w:rsid w:val="0067109B"/>
    <w:rsid w:val="00671572"/>
    <w:rsid w:val="00671FBE"/>
    <w:rsid w:val="00673DEB"/>
    <w:rsid w:val="0067478D"/>
    <w:rsid w:val="00675B65"/>
    <w:rsid w:val="006761AE"/>
    <w:rsid w:val="00681AA6"/>
    <w:rsid w:val="00682AE7"/>
    <w:rsid w:val="00682F68"/>
    <w:rsid w:val="00683E71"/>
    <w:rsid w:val="00685553"/>
    <w:rsid w:val="00685B91"/>
    <w:rsid w:val="00686AB0"/>
    <w:rsid w:val="0068748F"/>
    <w:rsid w:val="00690B7F"/>
    <w:rsid w:val="00691A42"/>
    <w:rsid w:val="00693A38"/>
    <w:rsid w:val="00693B1D"/>
    <w:rsid w:val="006946C8"/>
    <w:rsid w:val="006952DA"/>
    <w:rsid w:val="006963F8"/>
    <w:rsid w:val="0069770D"/>
    <w:rsid w:val="006A06F8"/>
    <w:rsid w:val="006A323A"/>
    <w:rsid w:val="006A3655"/>
    <w:rsid w:val="006A46E4"/>
    <w:rsid w:val="006A72A1"/>
    <w:rsid w:val="006A7D0B"/>
    <w:rsid w:val="006B27B0"/>
    <w:rsid w:val="006B2D65"/>
    <w:rsid w:val="006B4840"/>
    <w:rsid w:val="006B4CC5"/>
    <w:rsid w:val="006B5335"/>
    <w:rsid w:val="006B5FF6"/>
    <w:rsid w:val="006B7CC4"/>
    <w:rsid w:val="006C081D"/>
    <w:rsid w:val="006C2C50"/>
    <w:rsid w:val="006C30E7"/>
    <w:rsid w:val="006C48E3"/>
    <w:rsid w:val="006C4D2D"/>
    <w:rsid w:val="006C5961"/>
    <w:rsid w:val="006C60E9"/>
    <w:rsid w:val="006C7597"/>
    <w:rsid w:val="006C7857"/>
    <w:rsid w:val="006C7C66"/>
    <w:rsid w:val="006C7C99"/>
    <w:rsid w:val="006D186D"/>
    <w:rsid w:val="006D21E2"/>
    <w:rsid w:val="006D40F5"/>
    <w:rsid w:val="006D692A"/>
    <w:rsid w:val="006D7B7E"/>
    <w:rsid w:val="006E06EA"/>
    <w:rsid w:val="006E1353"/>
    <w:rsid w:val="006E1C64"/>
    <w:rsid w:val="006E54CC"/>
    <w:rsid w:val="006E5E04"/>
    <w:rsid w:val="006F0DD4"/>
    <w:rsid w:val="006F0EBD"/>
    <w:rsid w:val="006F1705"/>
    <w:rsid w:val="006F17F3"/>
    <w:rsid w:val="006F1C82"/>
    <w:rsid w:val="006F2565"/>
    <w:rsid w:val="006F4CB9"/>
    <w:rsid w:val="006F5FA8"/>
    <w:rsid w:val="006F6BD7"/>
    <w:rsid w:val="006F74BE"/>
    <w:rsid w:val="00704536"/>
    <w:rsid w:val="0070671B"/>
    <w:rsid w:val="0070681C"/>
    <w:rsid w:val="00707F60"/>
    <w:rsid w:val="00710ACA"/>
    <w:rsid w:val="00711B00"/>
    <w:rsid w:val="0071251B"/>
    <w:rsid w:val="00712A0D"/>
    <w:rsid w:val="00712BBC"/>
    <w:rsid w:val="00713174"/>
    <w:rsid w:val="0071507B"/>
    <w:rsid w:val="0071562E"/>
    <w:rsid w:val="00716EE0"/>
    <w:rsid w:val="00717488"/>
    <w:rsid w:val="00717706"/>
    <w:rsid w:val="00717833"/>
    <w:rsid w:val="00720D73"/>
    <w:rsid w:val="007223B1"/>
    <w:rsid w:val="00724B7B"/>
    <w:rsid w:val="00726635"/>
    <w:rsid w:val="00726FFA"/>
    <w:rsid w:val="007273DF"/>
    <w:rsid w:val="007278EA"/>
    <w:rsid w:val="00727DBC"/>
    <w:rsid w:val="00730B16"/>
    <w:rsid w:val="00730D78"/>
    <w:rsid w:val="00731003"/>
    <w:rsid w:val="007315A1"/>
    <w:rsid w:val="00732BFC"/>
    <w:rsid w:val="00735E6D"/>
    <w:rsid w:val="00735F1A"/>
    <w:rsid w:val="00736FBF"/>
    <w:rsid w:val="007378E8"/>
    <w:rsid w:val="00740E15"/>
    <w:rsid w:val="007414B1"/>
    <w:rsid w:val="00742390"/>
    <w:rsid w:val="0074382A"/>
    <w:rsid w:val="00743B2C"/>
    <w:rsid w:val="00743E8F"/>
    <w:rsid w:val="007442A2"/>
    <w:rsid w:val="00744E23"/>
    <w:rsid w:val="00745368"/>
    <w:rsid w:val="007457CD"/>
    <w:rsid w:val="007466A7"/>
    <w:rsid w:val="007467D9"/>
    <w:rsid w:val="007505C8"/>
    <w:rsid w:val="007513AC"/>
    <w:rsid w:val="0075159D"/>
    <w:rsid w:val="007520E2"/>
    <w:rsid w:val="00753F6A"/>
    <w:rsid w:val="00754C1F"/>
    <w:rsid w:val="00754F88"/>
    <w:rsid w:val="00755292"/>
    <w:rsid w:val="00755A63"/>
    <w:rsid w:val="00760B8E"/>
    <w:rsid w:val="007617FA"/>
    <w:rsid w:val="00761C4B"/>
    <w:rsid w:val="007620D4"/>
    <w:rsid w:val="00762C14"/>
    <w:rsid w:val="00763DDA"/>
    <w:rsid w:val="0076487A"/>
    <w:rsid w:val="00764B2B"/>
    <w:rsid w:val="00765E88"/>
    <w:rsid w:val="00765F1D"/>
    <w:rsid w:val="00765FD1"/>
    <w:rsid w:val="00770FB4"/>
    <w:rsid w:val="00771573"/>
    <w:rsid w:val="007725CA"/>
    <w:rsid w:val="00772C59"/>
    <w:rsid w:val="00773CA2"/>
    <w:rsid w:val="00775EB3"/>
    <w:rsid w:val="007765A2"/>
    <w:rsid w:val="007812F9"/>
    <w:rsid w:val="00781470"/>
    <w:rsid w:val="00781613"/>
    <w:rsid w:val="00781C58"/>
    <w:rsid w:val="007823BC"/>
    <w:rsid w:val="00782E4D"/>
    <w:rsid w:val="00783102"/>
    <w:rsid w:val="0078341D"/>
    <w:rsid w:val="007843B6"/>
    <w:rsid w:val="0078568A"/>
    <w:rsid w:val="00791A3F"/>
    <w:rsid w:val="00794C79"/>
    <w:rsid w:val="007952E7"/>
    <w:rsid w:val="00795844"/>
    <w:rsid w:val="0079600F"/>
    <w:rsid w:val="00796F4A"/>
    <w:rsid w:val="00797380"/>
    <w:rsid w:val="007A0B6C"/>
    <w:rsid w:val="007A3245"/>
    <w:rsid w:val="007A3547"/>
    <w:rsid w:val="007A58D9"/>
    <w:rsid w:val="007A6F21"/>
    <w:rsid w:val="007A765A"/>
    <w:rsid w:val="007B003C"/>
    <w:rsid w:val="007B1D0A"/>
    <w:rsid w:val="007B1EEC"/>
    <w:rsid w:val="007B2C09"/>
    <w:rsid w:val="007B2F3F"/>
    <w:rsid w:val="007B3320"/>
    <w:rsid w:val="007B35C3"/>
    <w:rsid w:val="007B4B62"/>
    <w:rsid w:val="007B625E"/>
    <w:rsid w:val="007B7931"/>
    <w:rsid w:val="007C05C3"/>
    <w:rsid w:val="007C2BC9"/>
    <w:rsid w:val="007C39E9"/>
    <w:rsid w:val="007C4771"/>
    <w:rsid w:val="007C4F52"/>
    <w:rsid w:val="007C59BF"/>
    <w:rsid w:val="007C59ED"/>
    <w:rsid w:val="007C6BBA"/>
    <w:rsid w:val="007C6D49"/>
    <w:rsid w:val="007D1947"/>
    <w:rsid w:val="007D1E9F"/>
    <w:rsid w:val="007D21C5"/>
    <w:rsid w:val="007D30F7"/>
    <w:rsid w:val="007D3728"/>
    <w:rsid w:val="007D42AC"/>
    <w:rsid w:val="007D4653"/>
    <w:rsid w:val="007D4D2B"/>
    <w:rsid w:val="007D6359"/>
    <w:rsid w:val="007D6FA3"/>
    <w:rsid w:val="007E0D3D"/>
    <w:rsid w:val="007E2026"/>
    <w:rsid w:val="007E22E8"/>
    <w:rsid w:val="007E56F5"/>
    <w:rsid w:val="007E5DE6"/>
    <w:rsid w:val="007E6F5E"/>
    <w:rsid w:val="007F2C0D"/>
    <w:rsid w:val="007F2ED7"/>
    <w:rsid w:val="007F3343"/>
    <w:rsid w:val="007F36B2"/>
    <w:rsid w:val="007F603D"/>
    <w:rsid w:val="007F75C7"/>
    <w:rsid w:val="007F7B13"/>
    <w:rsid w:val="00800A37"/>
    <w:rsid w:val="008055CA"/>
    <w:rsid w:val="00805AA2"/>
    <w:rsid w:val="00805BAB"/>
    <w:rsid w:val="0080601D"/>
    <w:rsid w:val="00807735"/>
    <w:rsid w:val="00811182"/>
    <w:rsid w:val="00811884"/>
    <w:rsid w:val="00812590"/>
    <w:rsid w:val="008129CA"/>
    <w:rsid w:val="00813E68"/>
    <w:rsid w:val="00814459"/>
    <w:rsid w:val="0081477D"/>
    <w:rsid w:val="0081539E"/>
    <w:rsid w:val="00815644"/>
    <w:rsid w:val="008161EE"/>
    <w:rsid w:val="008173EA"/>
    <w:rsid w:val="008200C8"/>
    <w:rsid w:val="00820BDE"/>
    <w:rsid w:val="008219FA"/>
    <w:rsid w:val="00821E22"/>
    <w:rsid w:val="0082369A"/>
    <w:rsid w:val="008237D9"/>
    <w:rsid w:val="0082504F"/>
    <w:rsid w:val="00826216"/>
    <w:rsid w:val="00826EE7"/>
    <w:rsid w:val="0082726E"/>
    <w:rsid w:val="0083102C"/>
    <w:rsid w:val="0083139B"/>
    <w:rsid w:val="00831A81"/>
    <w:rsid w:val="008355AE"/>
    <w:rsid w:val="00835AC0"/>
    <w:rsid w:val="00837128"/>
    <w:rsid w:val="0084346C"/>
    <w:rsid w:val="0084408C"/>
    <w:rsid w:val="00844CCD"/>
    <w:rsid w:val="00844EDD"/>
    <w:rsid w:val="00845C14"/>
    <w:rsid w:val="00846CFB"/>
    <w:rsid w:val="00847DD1"/>
    <w:rsid w:val="008525C2"/>
    <w:rsid w:val="008525F0"/>
    <w:rsid w:val="008537A3"/>
    <w:rsid w:val="00853D04"/>
    <w:rsid w:val="00854A28"/>
    <w:rsid w:val="00854E60"/>
    <w:rsid w:val="00857110"/>
    <w:rsid w:val="00857BBA"/>
    <w:rsid w:val="00857EFB"/>
    <w:rsid w:val="00862273"/>
    <w:rsid w:val="00862DDB"/>
    <w:rsid w:val="00864F10"/>
    <w:rsid w:val="008663A9"/>
    <w:rsid w:val="008673D6"/>
    <w:rsid w:val="008676E6"/>
    <w:rsid w:val="008730A1"/>
    <w:rsid w:val="00874516"/>
    <w:rsid w:val="00874867"/>
    <w:rsid w:val="00875CC3"/>
    <w:rsid w:val="008778B4"/>
    <w:rsid w:val="008830A8"/>
    <w:rsid w:val="00884B2F"/>
    <w:rsid w:val="00884C5D"/>
    <w:rsid w:val="00884CCB"/>
    <w:rsid w:val="00885277"/>
    <w:rsid w:val="0088545B"/>
    <w:rsid w:val="008858F4"/>
    <w:rsid w:val="00887184"/>
    <w:rsid w:val="008902B2"/>
    <w:rsid w:val="008902F3"/>
    <w:rsid w:val="00892195"/>
    <w:rsid w:val="00892DCB"/>
    <w:rsid w:val="008931EC"/>
    <w:rsid w:val="00893391"/>
    <w:rsid w:val="00893819"/>
    <w:rsid w:val="00893888"/>
    <w:rsid w:val="00893B10"/>
    <w:rsid w:val="00893F94"/>
    <w:rsid w:val="008944D2"/>
    <w:rsid w:val="00894C2D"/>
    <w:rsid w:val="00895569"/>
    <w:rsid w:val="00895EE6"/>
    <w:rsid w:val="008A4AE2"/>
    <w:rsid w:val="008A5F20"/>
    <w:rsid w:val="008A6149"/>
    <w:rsid w:val="008A680D"/>
    <w:rsid w:val="008A6F9A"/>
    <w:rsid w:val="008A6FC2"/>
    <w:rsid w:val="008A72E3"/>
    <w:rsid w:val="008A7CBA"/>
    <w:rsid w:val="008A7F0E"/>
    <w:rsid w:val="008B09C7"/>
    <w:rsid w:val="008B2956"/>
    <w:rsid w:val="008B4837"/>
    <w:rsid w:val="008B71C3"/>
    <w:rsid w:val="008B73F2"/>
    <w:rsid w:val="008C2034"/>
    <w:rsid w:val="008C253D"/>
    <w:rsid w:val="008C30D2"/>
    <w:rsid w:val="008C3C89"/>
    <w:rsid w:val="008C48DC"/>
    <w:rsid w:val="008C5A56"/>
    <w:rsid w:val="008C7788"/>
    <w:rsid w:val="008D09EF"/>
    <w:rsid w:val="008D1382"/>
    <w:rsid w:val="008D1E3A"/>
    <w:rsid w:val="008D28C4"/>
    <w:rsid w:val="008D3ACD"/>
    <w:rsid w:val="008D4450"/>
    <w:rsid w:val="008D4B5B"/>
    <w:rsid w:val="008D627F"/>
    <w:rsid w:val="008D72E6"/>
    <w:rsid w:val="008E0697"/>
    <w:rsid w:val="008E0796"/>
    <w:rsid w:val="008E28E6"/>
    <w:rsid w:val="008E4736"/>
    <w:rsid w:val="008E4821"/>
    <w:rsid w:val="008E6F2A"/>
    <w:rsid w:val="008E7989"/>
    <w:rsid w:val="008F1058"/>
    <w:rsid w:val="008F1684"/>
    <w:rsid w:val="008F1C8D"/>
    <w:rsid w:val="008F23C6"/>
    <w:rsid w:val="008F6933"/>
    <w:rsid w:val="008F6CFD"/>
    <w:rsid w:val="008F7175"/>
    <w:rsid w:val="009000CD"/>
    <w:rsid w:val="009005FE"/>
    <w:rsid w:val="009010F9"/>
    <w:rsid w:val="00901893"/>
    <w:rsid w:val="00902015"/>
    <w:rsid w:val="00903DCB"/>
    <w:rsid w:val="00903E45"/>
    <w:rsid w:val="00905713"/>
    <w:rsid w:val="00906DC8"/>
    <w:rsid w:val="00910B7B"/>
    <w:rsid w:val="0091180F"/>
    <w:rsid w:val="009119E2"/>
    <w:rsid w:val="0091293D"/>
    <w:rsid w:val="00914100"/>
    <w:rsid w:val="00916BC9"/>
    <w:rsid w:val="009208FF"/>
    <w:rsid w:val="009214F5"/>
    <w:rsid w:val="00923565"/>
    <w:rsid w:val="009246D6"/>
    <w:rsid w:val="00925448"/>
    <w:rsid w:val="009256A6"/>
    <w:rsid w:val="00925AF3"/>
    <w:rsid w:val="00930B31"/>
    <w:rsid w:val="00932123"/>
    <w:rsid w:val="009337CF"/>
    <w:rsid w:val="00934945"/>
    <w:rsid w:val="00935CE5"/>
    <w:rsid w:val="0093714F"/>
    <w:rsid w:val="0093756A"/>
    <w:rsid w:val="009379CA"/>
    <w:rsid w:val="009405B0"/>
    <w:rsid w:val="00940BA9"/>
    <w:rsid w:val="00940FF1"/>
    <w:rsid w:val="00942BCD"/>
    <w:rsid w:val="00943BC3"/>
    <w:rsid w:val="0094546E"/>
    <w:rsid w:val="00945804"/>
    <w:rsid w:val="00947011"/>
    <w:rsid w:val="0095188B"/>
    <w:rsid w:val="00951931"/>
    <w:rsid w:val="00952462"/>
    <w:rsid w:val="00952725"/>
    <w:rsid w:val="0095276C"/>
    <w:rsid w:val="00953EF8"/>
    <w:rsid w:val="00954834"/>
    <w:rsid w:val="00954CD2"/>
    <w:rsid w:val="00955F48"/>
    <w:rsid w:val="00957CF1"/>
    <w:rsid w:val="0096004D"/>
    <w:rsid w:val="00960530"/>
    <w:rsid w:val="0096057B"/>
    <w:rsid w:val="0096070A"/>
    <w:rsid w:val="009632D3"/>
    <w:rsid w:val="00963CC7"/>
    <w:rsid w:val="00965CDE"/>
    <w:rsid w:val="00965E04"/>
    <w:rsid w:val="00965F49"/>
    <w:rsid w:val="0096658E"/>
    <w:rsid w:val="00967432"/>
    <w:rsid w:val="00967626"/>
    <w:rsid w:val="00967693"/>
    <w:rsid w:val="0097121E"/>
    <w:rsid w:val="0097185C"/>
    <w:rsid w:val="00971E8C"/>
    <w:rsid w:val="00972167"/>
    <w:rsid w:val="00972EC3"/>
    <w:rsid w:val="00974EE5"/>
    <w:rsid w:val="00975829"/>
    <w:rsid w:val="009773FE"/>
    <w:rsid w:val="00977CC9"/>
    <w:rsid w:val="00980201"/>
    <w:rsid w:val="00980A57"/>
    <w:rsid w:val="00982405"/>
    <w:rsid w:val="0098279A"/>
    <w:rsid w:val="00982A98"/>
    <w:rsid w:val="00985442"/>
    <w:rsid w:val="009877D7"/>
    <w:rsid w:val="00991AB7"/>
    <w:rsid w:val="00993ED5"/>
    <w:rsid w:val="00994BF0"/>
    <w:rsid w:val="009960DE"/>
    <w:rsid w:val="00996E16"/>
    <w:rsid w:val="009979D0"/>
    <w:rsid w:val="00997DF0"/>
    <w:rsid w:val="009A11D2"/>
    <w:rsid w:val="009A11E0"/>
    <w:rsid w:val="009A1DA9"/>
    <w:rsid w:val="009A2129"/>
    <w:rsid w:val="009A29E9"/>
    <w:rsid w:val="009A2AF9"/>
    <w:rsid w:val="009A57D5"/>
    <w:rsid w:val="009A61C0"/>
    <w:rsid w:val="009A6301"/>
    <w:rsid w:val="009A6CBE"/>
    <w:rsid w:val="009B0A1C"/>
    <w:rsid w:val="009B15AE"/>
    <w:rsid w:val="009B2478"/>
    <w:rsid w:val="009B2A53"/>
    <w:rsid w:val="009B372F"/>
    <w:rsid w:val="009B4230"/>
    <w:rsid w:val="009B5425"/>
    <w:rsid w:val="009B571B"/>
    <w:rsid w:val="009B7469"/>
    <w:rsid w:val="009C18C0"/>
    <w:rsid w:val="009C4043"/>
    <w:rsid w:val="009C452E"/>
    <w:rsid w:val="009C4A9D"/>
    <w:rsid w:val="009C56BA"/>
    <w:rsid w:val="009C56D1"/>
    <w:rsid w:val="009C59F5"/>
    <w:rsid w:val="009C74DA"/>
    <w:rsid w:val="009D02A3"/>
    <w:rsid w:val="009D13E7"/>
    <w:rsid w:val="009D21EC"/>
    <w:rsid w:val="009D2612"/>
    <w:rsid w:val="009D3337"/>
    <w:rsid w:val="009D33BD"/>
    <w:rsid w:val="009D45DF"/>
    <w:rsid w:val="009D57AC"/>
    <w:rsid w:val="009D59C4"/>
    <w:rsid w:val="009D6361"/>
    <w:rsid w:val="009D68FD"/>
    <w:rsid w:val="009D76FD"/>
    <w:rsid w:val="009E127F"/>
    <w:rsid w:val="009E2152"/>
    <w:rsid w:val="009E2501"/>
    <w:rsid w:val="009E2BD2"/>
    <w:rsid w:val="009E555F"/>
    <w:rsid w:val="009E557E"/>
    <w:rsid w:val="009E5DD0"/>
    <w:rsid w:val="009F1A48"/>
    <w:rsid w:val="009F2FE5"/>
    <w:rsid w:val="009F3094"/>
    <w:rsid w:val="009F3F74"/>
    <w:rsid w:val="009F56AB"/>
    <w:rsid w:val="009F6C96"/>
    <w:rsid w:val="009F7612"/>
    <w:rsid w:val="00A00FA5"/>
    <w:rsid w:val="00A01A6F"/>
    <w:rsid w:val="00A0250E"/>
    <w:rsid w:val="00A03495"/>
    <w:rsid w:val="00A03D81"/>
    <w:rsid w:val="00A04349"/>
    <w:rsid w:val="00A05022"/>
    <w:rsid w:val="00A0706B"/>
    <w:rsid w:val="00A11021"/>
    <w:rsid w:val="00A12DA2"/>
    <w:rsid w:val="00A13ED5"/>
    <w:rsid w:val="00A14E54"/>
    <w:rsid w:val="00A1557D"/>
    <w:rsid w:val="00A1635D"/>
    <w:rsid w:val="00A16688"/>
    <w:rsid w:val="00A16D56"/>
    <w:rsid w:val="00A174FB"/>
    <w:rsid w:val="00A17CFC"/>
    <w:rsid w:val="00A21EBC"/>
    <w:rsid w:val="00A23658"/>
    <w:rsid w:val="00A23CB2"/>
    <w:rsid w:val="00A2474D"/>
    <w:rsid w:val="00A25D0B"/>
    <w:rsid w:val="00A30AF3"/>
    <w:rsid w:val="00A3264B"/>
    <w:rsid w:val="00A32E34"/>
    <w:rsid w:val="00A33871"/>
    <w:rsid w:val="00A34E7B"/>
    <w:rsid w:val="00A3516D"/>
    <w:rsid w:val="00A357FB"/>
    <w:rsid w:val="00A3640B"/>
    <w:rsid w:val="00A36B79"/>
    <w:rsid w:val="00A40B3D"/>
    <w:rsid w:val="00A415C4"/>
    <w:rsid w:val="00A41717"/>
    <w:rsid w:val="00A4244F"/>
    <w:rsid w:val="00A44B92"/>
    <w:rsid w:val="00A46446"/>
    <w:rsid w:val="00A50B23"/>
    <w:rsid w:val="00A50D9F"/>
    <w:rsid w:val="00A50EE2"/>
    <w:rsid w:val="00A5150B"/>
    <w:rsid w:val="00A5168F"/>
    <w:rsid w:val="00A52786"/>
    <w:rsid w:val="00A52BF6"/>
    <w:rsid w:val="00A52FDB"/>
    <w:rsid w:val="00A55005"/>
    <w:rsid w:val="00A5500E"/>
    <w:rsid w:val="00A551CD"/>
    <w:rsid w:val="00A63972"/>
    <w:rsid w:val="00A648E6"/>
    <w:rsid w:val="00A6515D"/>
    <w:rsid w:val="00A663F5"/>
    <w:rsid w:val="00A67D9B"/>
    <w:rsid w:val="00A70600"/>
    <w:rsid w:val="00A72486"/>
    <w:rsid w:val="00A731F8"/>
    <w:rsid w:val="00A737CC"/>
    <w:rsid w:val="00A74642"/>
    <w:rsid w:val="00A80FC9"/>
    <w:rsid w:val="00A8199B"/>
    <w:rsid w:val="00A852DC"/>
    <w:rsid w:val="00A85E86"/>
    <w:rsid w:val="00A8690A"/>
    <w:rsid w:val="00A86FAF"/>
    <w:rsid w:val="00A8727A"/>
    <w:rsid w:val="00A87519"/>
    <w:rsid w:val="00A903CD"/>
    <w:rsid w:val="00A90B69"/>
    <w:rsid w:val="00A9161B"/>
    <w:rsid w:val="00A93305"/>
    <w:rsid w:val="00A937B7"/>
    <w:rsid w:val="00A9399D"/>
    <w:rsid w:val="00A94CAB"/>
    <w:rsid w:val="00A952C5"/>
    <w:rsid w:val="00A96660"/>
    <w:rsid w:val="00A9681C"/>
    <w:rsid w:val="00A96D71"/>
    <w:rsid w:val="00AA0710"/>
    <w:rsid w:val="00AA22BA"/>
    <w:rsid w:val="00AA313A"/>
    <w:rsid w:val="00AA4761"/>
    <w:rsid w:val="00AA4B5E"/>
    <w:rsid w:val="00AB00DD"/>
    <w:rsid w:val="00AB1289"/>
    <w:rsid w:val="00AB179C"/>
    <w:rsid w:val="00AB229C"/>
    <w:rsid w:val="00AB253A"/>
    <w:rsid w:val="00AB3BA9"/>
    <w:rsid w:val="00AB3F13"/>
    <w:rsid w:val="00AB53DD"/>
    <w:rsid w:val="00AB53EF"/>
    <w:rsid w:val="00AB6711"/>
    <w:rsid w:val="00AC0BDA"/>
    <w:rsid w:val="00AD0CAC"/>
    <w:rsid w:val="00AD101B"/>
    <w:rsid w:val="00AD3A71"/>
    <w:rsid w:val="00AD4A6C"/>
    <w:rsid w:val="00AD4FAC"/>
    <w:rsid w:val="00AE0499"/>
    <w:rsid w:val="00AE17EC"/>
    <w:rsid w:val="00AE28CE"/>
    <w:rsid w:val="00AE5E14"/>
    <w:rsid w:val="00AE6889"/>
    <w:rsid w:val="00AE6BA4"/>
    <w:rsid w:val="00AE7DD5"/>
    <w:rsid w:val="00AE7EB7"/>
    <w:rsid w:val="00AF1A03"/>
    <w:rsid w:val="00AF24C9"/>
    <w:rsid w:val="00AF291C"/>
    <w:rsid w:val="00AF2D04"/>
    <w:rsid w:val="00AF2D42"/>
    <w:rsid w:val="00AF3471"/>
    <w:rsid w:val="00AF3FE7"/>
    <w:rsid w:val="00AF450C"/>
    <w:rsid w:val="00AF4904"/>
    <w:rsid w:val="00AF4FE3"/>
    <w:rsid w:val="00AF577F"/>
    <w:rsid w:val="00B01E49"/>
    <w:rsid w:val="00B036B7"/>
    <w:rsid w:val="00B05EDD"/>
    <w:rsid w:val="00B05FB8"/>
    <w:rsid w:val="00B06638"/>
    <w:rsid w:val="00B105B5"/>
    <w:rsid w:val="00B107EA"/>
    <w:rsid w:val="00B10CD0"/>
    <w:rsid w:val="00B11D1A"/>
    <w:rsid w:val="00B12C52"/>
    <w:rsid w:val="00B14B4F"/>
    <w:rsid w:val="00B15443"/>
    <w:rsid w:val="00B17B05"/>
    <w:rsid w:val="00B20076"/>
    <w:rsid w:val="00B20147"/>
    <w:rsid w:val="00B20EFB"/>
    <w:rsid w:val="00B21072"/>
    <w:rsid w:val="00B22072"/>
    <w:rsid w:val="00B220F8"/>
    <w:rsid w:val="00B2303B"/>
    <w:rsid w:val="00B23257"/>
    <w:rsid w:val="00B24268"/>
    <w:rsid w:val="00B25493"/>
    <w:rsid w:val="00B258BD"/>
    <w:rsid w:val="00B326F3"/>
    <w:rsid w:val="00B34C98"/>
    <w:rsid w:val="00B4009B"/>
    <w:rsid w:val="00B40661"/>
    <w:rsid w:val="00B40CD1"/>
    <w:rsid w:val="00B40D2C"/>
    <w:rsid w:val="00B416F3"/>
    <w:rsid w:val="00B43333"/>
    <w:rsid w:val="00B433A2"/>
    <w:rsid w:val="00B43D3F"/>
    <w:rsid w:val="00B44420"/>
    <w:rsid w:val="00B44C83"/>
    <w:rsid w:val="00B451A1"/>
    <w:rsid w:val="00B46499"/>
    <w:rsid w:val="00B4657B"/>
    <w:rsid w:val="00B4733A"/>
    <w:rsid w:val="00B475C8"/>
    <w:rsid w:val="00B53070"/>
    <w:rsid w:val="00B54499"/>
    <w:rsid w:val="00B55B8C"/>
    <w:rsid w:val="00B55C6A"/>
    <w:rsid w:val="00B55DC4"/>
    <w:rsid w:val="00B566DC"/>
    <w:rsid w:val="00B604BD"/>
    <w:rsid w:val="00B60A55"/>
    <w:rsid w:val="00B634C8"/>
    <w:rsid w:val="00B65D5A"/>
    <w:rsid w:val="00B66B40"/>
    <w:rsid w:val="00B66D31"/>
    <w:rsid w:val="00B719AA"/>
    <w:rsid w:val="00B71C37"/>
    <w:rsid w:val="00B723D5"/>
    <w:rsid w:val="00B73133"/>
    <w:rsid w:val="00B74392"/>
    <w:rsid w:val="00B7446E"/>
    <w:rsid w:val="00B74FD1"/>
    <w:rsid w:val="00B75192"/>
    <w:rsid w:val="00B7520E"/>
    <w:rsid w:val="00B775FB"/>
    <w:rsid w:val="00B77E3C"/>
    <w:rsid w:val="00B80FA0"/>
    <w:rsid w:val="00B8159A"/>
    <w:rsid w:val="00B81A92"/>
    <w:rsid w:val="00B831BF"/>
    <w:rsid w:val="00B8320E"/>
    <w:rsid w:val="00B844A9"/>
    <w:rsid w:val="00B84819"/>
    <w:rsid w:val="00B84A13"/>
    <w:rsid w:val="00B85AB6"/>
    <w:rsid w:val="00B918E1"/>
    <w:rsid w:val="00B91B1F"/>
    <w:rsid w:val="00B930F1"/>
    <w:rsid w:val="00B94F62"/>
    <w:rsid w:val="00B9512A"/>
    <w:rsid w:val="00B951D2"/>
    <w:rsid w:val="00B96075"/>
    <w:rsid w:val="00B97030"/>
    <w:rsid w:val="00B97FF7"/>
    <w:rsid w:val="00BA0C60"/>
    <w:rsid w:val="00BA0F25"/>
    <w:rsid w:val="00BA2443"/>
    <w:rsid w:val="00BA2E35"/>
    <w:rsid w:val="00BA4711"/>
    <w:rsid w:val="00BA4A3E"/>
    <w:rsid w:val="00BA77DD"/>
    <w:rsid w:val="00BB00E6"/>
    <w:rsid w:val="00BB0E8E"/>
    <w:rsid w:val="00BB1951"/>
    <w:rsid w:val="00BB2A12"/>
    <w:rsid w:val="00BB330D"/>
    <w:rsid w:val="00BB3820"/>
    <w:rsid w:val="00BB4363"/>
    <w:rsid w:val="00BB455D"/>
    <w:rsid w:val="00BB4A4C"/>
    <w:rsid w:val="00BB4D6A"/>
    <w:rsid w:val="00BB56AC"/>
    <w:rsid w:val="00BB66CE"/>
    <w:rsid w:val="00BB6902"/>
    <w:rsid w:val="00BB6A04"/>
    <w:rsid w:val="00BC0ABB"/>
    <w:rsid w:val="00BC0EA2"/>
    <w:rsid w:val="00BC23B0"/>
    <w:rsid w:val="00BC2850"/>
    <w:rsid w:val="00BC3980"/>
    <w:rsid w:val="00BC3A1E"/>
    <w:rsid w:val="00BC4B97"/>
    <w:rsid w:val="00BC5690"/>
    <w:rsid w:val="00BC5ECA"/>
    <w:rsid w:val="00BC63E4"/>
    <w:rsid w:val="00BC67B5"/>
    <w:rsid w:val="00BD10E8"/>
    <w:rsid w:val="00BD4158"/>
    <w:rsid w:val="00BD45AC"/>
    <w:rsid w:val="00BD466E"/>
    <w:rsid w:val="00BD4A62"/>
    <w:rsid w:val="00BD5FA6"/>
    <w:rsid w:val="00BE18C9"/>
    <w:rsid w:val="00BE2E35"/>
    <w:rsid w:val="00BE34C9"/>
    <w:rsid w:val="00BE3A69"/>
    <w:rsid w:val="00BE3B13"/>
    <w:rsid w:val="00BE3B26"/>
    <w:rsid w:val="00BE3EF1"/>
    <w:rsid w:val="00BE7694"/>
    <w:rsid w:val="00BF0E41"/>
    <w:rsid w:val="00BF0E94"/>
    <w:rsid w:val="00BF2035"/>
    <w:rsid w:val="00BF3749"/>
    <w:rsid w:val="00BF5C77"/>
    <w:rsid w:val="00BF6529"/>
    <w:rsid w:val="00C0060F"/>
    <w:rsid w:val="00C01263"/>
    <w:rsid w:val="00C01E70"/>
    <w:rsid w:val="00C03FB5"/>
    <w:rsid w:val="00C061AC"/>
    <w:rsid w:val="00C06FF5"/>
    <w:rsid w:val="00C07A1B"/>
    <w:rsid w:val="00C07DEE"/>
    <w:rsid w:val="00C1050E"/>
    <w:rsid w:val="00C13267"/>
    <w:rsid w:val="00C14CE6"/>
    <w:rsid w:val="00C15A20"/>
    <w:rsid w:val="00C15FFA"/>
    <w:rsid w:val="00C1649C"/>
    <w:rsid w:val="00C179AB"/>
    <w:rsid w:val="00C209D1"/>
    <w:rsid w:val="00C237CA"/>
    <w:rsid w:val="00C23D65"/>
    <w:rsid w:val="00C24FA7"/>
    <w:rsid w:val="00C269C7"/>
    <w:rsid w:val="00C30653"/>
    <w:rsid w:val="00C31C7B"/>
    <w:rsid w:val="00C31E47"/>
    <w:rsid w:val="00C330D4"/>
    <w:rsid w:val="00C33C7D"/>
    <w:rsid w:val="00C363A5"/>
    <w:rsid w:val="00C37B2D"/>
    <w:rsid w:val="00C40314"/>
    <w:rsid w:val="00C403B0"/>
    <w:rsid w:val="00C4121E"/>
    <w:rsid w:val="00C418C3"/>
    <w:rsid w:val="00C43041"/>
    <w:rsid w:val="00C44138"/>
    <w:rsid w:val="00C4475B"/>
    <w:rsid w:val="00C46A7E"/>
    <w:rsid w:val="00C46CA0"/>
    <w:rsid w:val="00C46F3A"/>
    <w:rsid w:val="00C50138"/>
    <w:rsid w:val="00C51ECF"/>
    <w:rsid w:val="00C54030"/>
    <w:rsid w:val="00C56589"/>
    <w:rsid w:val="00C56CB4"/>
    <w:rsid w:val="00C57094"/>
    <w:rsid w:val="00C602E6"/>
    <w:rsid w:val="00C6198E"/>
    <w:rsid w:val="00C61D3A"/>
    <w:rsid w:val="00C620CA"/>
    <w:rsid w:val="00C62CEA"/>
    <w:rsid w:val="00C63AEA"/>
    <w:rsid w:val="00C63E5F"/>
    <w:rsid w:val="00C65786"/>
    <w:rsid w:val="00C65F8F"/>
    <w:rsid w:val="00C66540"/>
    <w:rsid w:val="00C665DA"/>
    <w:rsid w:val="00C6691E"/>
    <w:rsid w:val="00C712B8"/>
    <w:rsid w:val="00C725C1"/>
    <w:rsid w:val="00C72D99"/>
    <w:rsid w:val="00C73D0F"/>
    <w:rsid w:val="00C73DF8"/>
    <w:rsid w:val="00C765EE"/>
    <w:rsid w:val="00C76634"/>
    <w:rsid w:val="00C7700F"/>
    <w:rsid w:val="00C805F5"/>
    <w:rsid w:val="00C80921"/>
    <w:rsid w:val="00C809DD"/>
    <w:rsid w:val="00C819AC"/>
    <w:rsid w:val="00C83821"/>
    <w:rsid w:val="00C83AD8"/>
    <w:rsid w:val="00C83CEC"/>
    <w:rsid w:val="00C848A5"/>
    <w:rsid w:val="00C86702"/>
    <w:rsid w:val="00C86B3E"/>
    <w:rsid w:val="00C86BE7"/>
    <w:rsid w:val="00C87A86"/>
    <w:rsid w:val="00C87CE3"/>
    <w:rsid w:val="00C90EA6"/>
    <w:rsid w:val="00C9101B"/>
    <w:rsid w:val="00C9133E"/>
    <w:rsid w:val="00C921FB"/>
    <w:rsid w:val="00C92C04"/>
    <w:rsid w:val="00C933BD"/>
    <w:rsid w:val="00C937A1"/>
    <w:rsid w:val="00C93912"/>
    <w:rsid w:val="00C94703"/>
    <w:rsid w:val="00C955AA"/>
    <w:rsid w:val="00C958B2"/>
    <w:rsid w:val="00C960BA"/>
    <w:rsid w:val="00C975E7"/>
    <w:rsid w:val="00CA0283"/>
    <w:rsid w:val="00CA0707"/>
    <w:rsid w:val="00CA1A80"/>
    <w:rsid w:val="00CA1E8F"/>
    <w:rsid w:val="00CA25C2"/>
    <w:rsid w:val="00CA2D28"/>
    <w:rsid w:val="00CA607C"/>
    <w:rsid w:val="00CA6663"/>
    <w:rsid w:val="00CA742E"/>
    <w:rsid w:val="00CA77C9"/>
    <w:rsid w:val="00CB1554"/>
    <w:rsid w:val="00CB2D7A"/>
    <w:rsid w:val="00CB34C0"/>
    <w:rsid w:val="00CB37E1"/>
    <w:rsid w:val="00CB40CC"/>
    <w:rsid w:val="00CB5A53"/>
    <w:rsid w:val="00CB7D0C"/>
    <w:rsid w:val="00CB7E4B"/>
    <w:rsid w:val="00CC0112"/>
    <w:rsid w:val="00CC0D61"/>
    <w:rsid w:val="00CC2117"/>
    <w:rsid w:val="00CC26D0"/>
    <w:rsid w:val="00CC580D"/>
    <w:rsid w:val="00CC628C"/>
    <w:rsid w:val="00CC63EE"/>
    <w:rsid w:val="00CC782A"/>
    <w:rsid w:val="00CD00A1"/>
    <w:rsid w:val="00CD23EE"/>
    <w:rsid w:val="00CD244B"/>
    <w:rsid w:val="00CD4047"/>
    <w:rsid w:val="00CD4C9B"/>
    <w:rsid w:val="00CD58CF"/>
    <w:rsid w:val="00CD599A"/>
    <w:rsid w:val="00CD7362"/>
    <w:rsid w:val="00CE2FC9"/>
    <w:rsid w:val="00CE3D67"/>
    <w:rsid w:val="00CE4C21"/>
    <w:rsid w:val="00CE6279"/>
    <w:rsid w:val="00CE63DA"/>
    <w:rsid w:val="00CE7604"/>
    <w:rsid w:val="00CF0BB8"/>
    <w:rsid w:val="00CF1975"/>
    <w:rsid w:val="00CF283E"/>
    <w:rsid w:val="00CF377C"/>
    <w:rsid w:val="00CF427E"/>
    <w:rsid w:val="00CF4342"/>
    <w:rsid w:val="00CF5803"/>
    <w:rsid w:val="00CF7AFA"/>
    <w:rsid w:val="00CF7E4E"/>
    <w:rsid w:val="00D0036B"/>
    <w:rsid w:val="00D00420"/>
    <w:rsid w:val="00D0103B"/>
    <w:rsid w:val="00D01839"/>
    <w:rsid w:val="00D02775"/>
    <w:rsid w:val="00D02BD3"/>
    <w:rsid w:val="00D03858"/>
    <w:rsid w:val="00D0489A"/>
    <w:rsid w:val="00D048D0"/>
    <w:rsid w:val="00D06189"/>
    <w:rsid w:val="00D06787"/>
    <w:rsid w:val="00D075E2"/>
    <w:rsid w:val="00D101AC"/>
    <w:rsid w:val="00D13462"/>
    <w:rsid w:val="00D148E9"/>
    <w:rsid w:val="00D14BA0"/>
    <w:rsid w:val="00D16ACA"/>
    <w:rsid w:val="00D175F2"/>
    <w:rsid w:val="00D21A22"/>
    <w:rsid w:val="00D2235D"/>
    <w:rsid w:val="00D224DF"/>
    <w:rsid w:val="00D227E5"/>
    <w:rsid w:val="00D26672"/>
    <w:rsid w:val="00D27011"/>
    <w:rsid w:val="00D27896"/>
    <w:rsid w:val="00D30273"/>
    <w:rsid w:val="00D30A09"/>
    <w:rsid w:val="00D31000"/>
    <w:rsid w:val="00D32B47"/>
    <w:rsid w:val="00D33742"/>
    <w:rsid w:val="00D34F75"/>
    <w:rsid w:val="00D37D39"/>
    <w:rsid w:val="00D40AFA"/>
    <w:rsid w:val="00D40D63"/>
    <w:rsid w:val="00D40EE7"/>
    <w:rsid w:val="00D41002"/>
    <w:rsid w:val="00D413C8"/>
    <w:rsid w:val="00D420CE"/>
    <w:rsid w:val="00D42816"/>
    <w:rsid w:val="00D437EA"/>
    <w:rsid w:val="00D4446A"/>
    <w:rsid w:val="00D44B80"/>
    <w:rsid w:val="00D45976"/>
    <w:rsid w:val="00D4666E"/>
    <w:rsid w:val="00D47A8C"/>
    <w:rsid w:val="00D51656"/>
    <w:rsid w:val="00D521E4"/>
    <w:rsid w:val="00D528DB"/>
    <w:rsid w:val="00D53171"/>
    <w:rsid w:val="00D534D7"/>
    <w:rsid w:val="00D53CBC"/>
    <w:rsid w:val="00D547C7"/>
    <w:rsid w:val="00D5482A"/>
    <w:rsid w:val="00D549E6"/>
    <w:rsid w:val="00D54CEA"/>
    <w:rsid w:val="00D55707"/>
    <w:rsid w:val="00D559F6"/>
    <w:rsid w:val="00D55FFE"/>
    <w:rsid w:val="00D5786F"/>
    <w:rsid w:val="00D60606"/>
    <w:rsid w:val="00D61219"/>
    <w:rsid w:val="00D61577"/>
    <w:rsid w:val="00D61B2E"/>
    <w:rsid w:val="00D634E0"/>
    <w:rsid w:val="00D6581E"/>
    <w:rsid w:val="00D65ABA"/>
    <w:rsid w:val="00D65CD6"/>
    <w:rsid w:val="00D671D1"/>
    <w:rsid w:val="00D7066F"/>
    <w:rsid w:val="00D71950"/>
    <w:rsid w:val="00D71A28"/>
    <w:rsid w:val="00D7321E"/>
    <w:rsid w:val="00D764B5"/>
    <w:rsid w:val="00D800F4"/>
    <w:rsid w:val="00D81D7B"/>
    <w:rsid w:val="00D81EAD"/>
    <w:rsid w:val="00D821E6"/>
    <w:rsid w:val="00D823DE"/>
    <w:rsid w:val="00D84004"/>
    <w:rsid w:val="00D841E3"/>
    <w:rsid w:val="00D84478"/>
    <w:rsid w:val="00D84986"/>
    <w:rsid w:val="00D8553B"/>
    <w:rsid w:val="00D90CCB"/>
    <w:rsid w:val="00D91DFB"/>
    <w:rsid w:val="00D91E7B"/>
    <w:rsid w:val="00D921E5"/>
    <w:rsid w:val="00D93D96"/>
    <w:rsid w:val="00D966E8"/>
    <w:rsid w:val="00D9740F"/>
    <w:rsid w:val="00D97EE8"/>
    <w:rsid w:val="00DA0B09"/>
    <w:rsid w:val="00DA0D08"/>
    <w:rsid w:val="00DA0E54"/>
    <w:rsid w:val="00DA18FB"/>
    <w:rsid w:val="00DA2164"/>
    <w:rsid w:val="00DA26F1"/>
    <w:rsid w:val="00DA2E12"/>
    <w:rsid w:val="00DA4126"/>
    <w:rsid w:val="00DA4CC7"/>
    <w:rsid w:val="00DA4FF5"/>
    <w:rsid w:val="00DA7158"/>
    <w:rsid w:val="00DA7398"/>
    <w:rsid w:val="00DA73DD"/>
    <w:rsid w:val="00DB0A24"/>
    <w:rsid w:val="00DB2D15"/>
    <w:rsid w:val="00DB3E86"/>
    <w:rsid w:val="00DB4AA3"/>
    <w:rsid w:val="00DB6765"/>
    <w:rsid w:val="00DB711B"/>
    <w:rsid w:val="00DC36AA"/>
    <w:rsid w:val="00DC4317"/>
    <w:rsid w:val="00DC44EB"/>
    <w:rsid w:val="00DC4580"/>
    <w:rsid w:val="00DC4C13"/>
    <w:rsid w:val="00DC55EB"/>
    <w:rsid w:val="00DC58E4"/>
    <w:rsid w:val="00DC6411"/>
    <w:rsid w:val="00DD321A"/>
    <w:rsid w:val="00DD36F8"/>
    <w:rsid w:val="00DD46F5"/>
    <w:rsid w:val="00DD4B91"/>
    <w:rsid w:val="00DD4EFD"/>
    <w:rsid w:val="00DD5878"/>
    <w:rsid w:val="00DD7E29"/>
    <w:rsid w:val="00DE1DFA"/>
    <w:rsid w:val="00DE2870"/>
    <w:rsid w:val="00DE2C8D"/>
    <w:rsid w:val="00DE31A3"/>
    <w:rsid w:val="00DE61D2"/>
    <w:rsid w:val="00DE7262"/>
    <w:rsid w:val="00DF0FCB"/>
    <w:rsid w:val="00DF2B2B"/>
    <w:rsid w:val="00DF30FE"/>
    <w:rsid w:val="00DF3193"/>
    <w:rsid w:val="00DF6671"/>
    <w:rsid w:val="00DF68BD"/>
    <w:rsid w:val="00DF7477"/>
    <w:rsid w:val="00DF79F0"/>
    <w:rsid w:val="00DF7B17"/>
    <w:rsid w:val="00E0024B"/>
    <w:rsid w:val="00E01C90"/>
    <w:rsid w:val="00E031F4"/>
    <w:rsid w:val="00E03C3F"/>
    <w:rsid w:val="00E04249"/>
    <w:rsid w:val="00E05235"/>
    <w:rsid w:val="00E05BD9"/>
    <w:rsid w:val="00E061C8"/>
    <w:rsid w:val="00E0795D"/>
    <w:rsid w:val="00E1011A"/>
    <w:rsid w:val="00E107C8"/>
    <w:rsid w:val="00E1143F"/>
    <w:rsid w:val="00E12669"/>
    <w:rsid w:val="00E1283C"/>
    <w:rsid w:val="00E135B0"/>
    <w:rsid w:val="00E14D38"/>
    <w:rsid w:val="00E167BF"/>
    <w:rsid w:val="00E21B61"/>
    <w:rsid w:val="00E22142"/>
    <w:rsid w:val="00E22636"/>
    <w:rsid w:val="00E22E8D"/>
    <w:rsid w:val="00E2324D"/>
    <w:rsid w:val="00E23741"/>
    <w:rsid w:val="00E24544"/>
    <w:rsid w:val="00E301E6"/>
    <w:rsid w:val="00E307CC"/>
    <w:rsid w:val="00E30D8E"/>
    <w:rsid w:val="00E30D96"/>
    <w:rsid w:val="00E31FC0"/>
    <w:rsid w:val="00E32D20"/>
    <w:rsid w:val="00E33DD1"/>
    <w:rsid w:val="00E34B6D"/>
    <w:rsid w:val="00E34CDD"/>
    <w:rsid w:val="00E35C88"/>
    <w:rsid w:val="00E37C50"/>
    <w:rsid w:val="00E40225"/>
    <w:rsid w:val="00E42144"/>
    <w:rsid w:val="00E4378C"/>
    <w:rsid w:val="00E43D19"/>
    <w:rsid w:val="00E45ADC"/>
    <w:rsid w:val="00E463AE"/>
    <w:rsid w:val="00E46813"/>
    <w:rsid w:val="00E53AB7"/>
    <w:rsid w:val="00E53FDD"/>
    <w:rsid w:val="00E54B06"/>
    <w:rsid w:val="00E559C6"/>
    <w:rsid w:val="00E56363"/>
    <w:rsid w:val="00E56F2D"/>
    <w:rsid w:val="00E571E8"/>
    <w:rsid w:val="00E5758D"/>
    <w:rsid w:val="00E60E23"/>
    <w:rsid w:val="00E61F20"/>
    <w:rsid w:val="00E620D2"/>
    <w:rsid w:val="00E63BC6"/>
    <w:rsid w:val="00E640F0"/>
    <w:rsid w:val="00E64A76"/>
    <w:rsid w:val="00E650AD"/>
    <w:rsid w:val="00E6651C"/>
    <w:rsid w:val="00E66828"/>
    <w:rsid w:val="00E67B80"/>
    <w:rsid w:val="00E67E22"/>
    <w:rsid w:val="00E72B1E"/>
    <w:rsid w:val="00E73416"/>
    <w:rsid w:val="00E7385C"/>
    <w:rsid w:val="00E73CE1"/>
    <w:rsid w:val="00E759D1"/>
    <w:rsid w:val="00E7669C"/>
    <w:rsid w:val="00E77185"/>
    <w:rsid w:val="00E772A9"/>
    <w:rsid w:val="00E77C6C"/>
    <w:rsid w:val="00E77E10"/>
    <w:rsid w:val="00E801E5"/>
    <w:rsid w:val="00E8070A"/>
    <w:rsid w:val="00E80945"/>
    <w:rsid w:val="00E81439"/>
    <w:rsid w:val="00E823E7"/>
    <w:rsid w:val="00E83895"/>
    <w:rsid w:val="00E839F5"/>
    <w:rsid w:val="00E8482F"/>
    <w:rsid w:val="00E84C6C"/>
    <w:rsid w:val="00E85544"/>
    <w:rsid w:val="00E85EA0"/>
    <w:rsid w:val="00E85FE1"/>
    <w:rsid w:val="00E86067"/>
    <w:rsid w:val="00E86232"/>
    <w:rsid w:val="00E86FC7"/>
    <w:rsid w:val="00E87910"/>
    <w:rsid w:val="00E90506"/>
    <w:rsid w:val="00E91456"/>
    <w:rsid w:val="00E91BE6"/>
    <w:rsid w:val="00E9225D"/>
    <w:rsid w:val="00E92881"/>
    <w:rsid w:val="00E92993"/>
    <w:rsid w:val="00E932FD"/>
    <w:rsid w:val="00E94365"/>
    <w:rsid w:val="00E97EFF"/>
    <w:rsid w:val="00EA0B60"/>
    <w:rsid w:val="00EA310F"/>
    <w:rsid w:val="00EA33D4"/>
    <w:rsid w:val="00EA3445"/>
    <w:rsid w:val="00EA3628"/>
    <w:rsid w:val="00EA36A4"/>
    <w:rsid w:val="00EA59A2"/>
    <w:rsid w:val="00EA6AEB"/>
    <w:rsid w:val="00EA7454"/>
    <w:rsid w:val="00EA7463"/>
    <w:rsid w:val="00EB08B1"/>
    <w:rsid w:val="00EB19CF"/>
    <w:rsid w:val="00EB7DE9"/>
    <w:rsid w:val="00EC193A"/>
    <w:rsid w:val="00EC1E3C"/>
    <w:rsid w:val="00EC25EE"/>
    <w:rsid w:val="00EC2D00"/>
    <w:rsid w:val="00EC4381"/>
    <w:rsid w:val="00EC6ADB"/>
    <w:rsid w:val="00EC793D"/>
    <w:rsid w:val="00EC7E8E"/>
    <w:rsid w:val="00ED17A0"/>
    <w:rsid w:val="00ED294E"/>
    <w:rsid w:val="00ED295F"/>
    <w:rsid w:val="00ED29E6"/>
    <w:rsid w:val="00ED34F7"/>
    <w:rsid w:val="00ED42F8"/>
    <w:rsid w:val="00ED5052"/>
    <w:rsid w:val="00ED7582"/>
    <w:rsid w:val="00EE1CDF"/>
    <w:rsid w:val="00EE2471"/>
    <w:rsid w:val="00EE3D6E"/>
    <w:rsid w:val="00EE500D"/>
    <w:rsid w:val="00EE589C"/>
    <w:rsid w:val="00EE600A"/>
    <w:rsid w:val="00EE6165"/>
    <w:rsid w:val="00EE6D8E"/>
    <w:rsid w:val="00EE78D8"/>
    <w:rsid w:val="00EF0691"/>
    <w:rsid w:val="00EF1364"/>
    <w:rsid w:val="00EF1622"/>
    <w:rsid w:val="00EF1C16"/>
    <w:rsid w:val="00EF200A"/>
    <w:rsid w:val="00EF310D"/>
    <w:rsid w:val="00EF4066"/>
    <w:rsid w:val="00EF469F"/>
    <w:rsid w:val="00EF56BE"/>
    <w:rsid w:val="00EF5EA0"/>
    <w:rsid w:val="00EF6735"/>
    <w:rsid w:val="00EF757A"/>
    <w:rsid w:val="00EF7C16"/>
    <w:rsid w:val="00F00018"/>
    <w:rsid w:val="00F01324"/>
    <w:rsid w:val="00F02587"/>
    <w:rsid w:val="00F042EA"/>
    <w:rsid w:val="00F06448"/>
    <w:rsid w:val="00F070EF"/>
    <w:rsid w:val="00F10D8C"/>
    <w:rsid w:val="00F12711"/>
    <w:rsid w:val="00F12B61"/>
    <w:rsid w:val="00F1348D"/>
    <w:rsid w:val="00F134EA"/>
    <w:rsid w:val="00F14F19"/>
    <w:rsid w:val="00F16B89"/>
    <w:rsid w:val="00F23E1D"/>
    <w:rsid w:val="00F24DB4"/>
    <w:rsid w:val="00F30478"/>
    <w:rsid w:val="00F3211F"/>
    <w:rsid w:val="00F32215"/>
    <w:rsid w:val="00F335FE"/>
    <w:rsid w:val="00F33DFE"/>
    <w:rsid w:val="00F34A44"/>
    <w:rsid w:val="00F34FAF"/>
    <w:rsid w:val="00F357A3"/>
    <w:rsid w:val="00F36F22"/>
    <w:rsid w:val="00F40583"/>
    <w:rsid w:val="00F410F3"/>
    <w:rsid w:val="00F42520"/>
    <w:rsid w:val="00F43B84"/>
    <w:rsid w:val="00F43E85"/>
    <w:rsid w:val="00F448CA"/>
    <w:rsid w:val="00F4556C"/>
    <w:rsid w:val="00F45B0E"/>
    <w:rsid w:val="00F4787E"/>
    <w:rsid w:val="00F506AE"/>
    <w:rsid w:val="00F542B4"/>
    <w:rsid w:val="00F546BE"/>
    <w:rsid w:val="00F5496F"/>
    <w:rsid w:val="00F55AC5"/>
    <w:rsid w:val="00F55F1B"/>
    <w:rsid w:val="00F56CB5"/>
    <w:rsid w:val="00F56E34"/>
    <w:rsid w:val="00F57050"/>
    <w:rsid w:val="00F60B11"/>
    <w:rsid w:val="00F60C9C"/>
    <w:rsid w:val="00F6241A"/>
    <w:rsid w:val="00F62557"/>
    <w:rsid w:val="00F641D6"/>
    <w:rsid w:val="00F6600B"/>
    <w:rsid w:val="00F672D5"/>
    <w:rsid w:val="00F700D7"/>
    <w:rsid w:val="00F71527"/>
    <w:rsid w:val="00F71E98"/>
    <w:rsid w:val="00F72EC3"/>
    <w:rsid w:val="00F73A3B"/>
    <w:rsid w:val="00F7455E"/>
    <w:rsid w:val="00F74B0C"/>
    <w:rsid w:val="00F74F94"/>
    <w:rsid w:val="00F8086A"/>
    <w:rsid w:val="00F80EBC"/>
    <w:rsid w:val="00F828EE"/>
    <w:rsid w:val="00F835B1"/>
    <w:rsid w:val="00F838AD"/>
    <w:rsid w:val="00F8397C"/>
    <w:rsid w:val="00F83A2B"/>
    <w:rsid w:val="00F865D3"/>
    <w:rsid w:val="00F873CD"/>
    <w:rsid w:val="00F90FC2"/>
    <w:rsid w:val="00F94717"/>
    <w:rsid w:val="00F95426"/>
    <w:rsid w:val="00F96133"/>
    <w:rsid w:val="00F96660"/>
    <w:rsid w:val="00F96D77"/>
    <w:rsid w:val="00FA219E"/>
    <w:rsid w:val="00FA2571"/>
    <w:rsid w:val="00FA2963"/>
    <w:rsid w:val="00FB05BC"/>
    <w:rsid w:val="00FB27BE"/>
    <w:rsid w:val="00FB3A37"/>
    <w:rsid w:val="00FB6C5D"/>
    <w:rsid w:val="00FC040B"/>
    <w:rsid w:val="00FC0B9E"/>
    <w:rsid w:val="00FC3992"/>
    <w:rsid w:val="00FC4C70"/>
    <w:rsid w:val="00FC54FA"/>
    <w:rsid w:val="00FC5967"/>
    <w:rsid w:val="00FC68AF"/>
    <w:rsid w:val="00FD0B29"/>
    <w:rsid w:val="00FD1752"/>
    <w:rsid w:val="00FD1EE2"/>
    <w:rsid w:val="00FD1F07"/>
    <w:rsid w:val="00FD2489"/>
    <w:rsid w:val="00FD3643"/>
    <w:rsid w:val="00FD3CD9"/>
    <w:rsid w:val="00FD410B"/>
    <w:rsid w:val="00FD46D6"/>
    <w:rsid w:val="00FE2452"/>
    <w:rsid w:val="00FE26D6"/>
    <w:rsid w:val="00FE2B01"/>
    <w:rsid w:val="00FE2C5A"/>
    <w:rsid w:val="00FE3572"/>
    <w:rsid w:val="00FE44B7"/>
    <w:rsid w:val="00FE649B"/>
    <w:rsid w:val="00FE793A"/>
    <w:rsid w:val="00FE7CA7"/>
    <w:rsid w:val="00FE7F44"/>
    <w:rsid w:val="00FF10F8"/>
    <w:rsid w:val="00FF222B"/>
    <w:rsid w:val="00FF437A"/>
    <w:rsid w:val="00FF59DA"/>
    <w:rsid w:val="00FF6571"/>
    <w:rsid w:val="00FF6749"/>
    <w:rsid w:val="00F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1B8BF63"/>
  <w15:docId w15:val="{91375180-830A-4CB2-8408-CEFD3A03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6E34"/>
    <w:rPr>
      <w:rFonts w:asciiTheme="minorHAnsi" w:eastAsia="Times New Roman" w:hAnsiTheme="minorHAnsi"/>
      <w:szCs w:val="24"/>
    </w:rPr>
  </w:style>
  <w:style w:type="paragraph" w:styleId="Nadpis1">
    <w:name w:val="heading 1"/>
    <w:aliases w:val="Nadpis 1123"/>
    <w:basedOn w:val="Normln"/>
    <w:next w:val="Normln"/>
    <w:link w:val="Nadpis1Char"/>
    <w:qFormat/>
    <w:rsid w:val="00512676"/>
    <w:pPr>
      <w:keepNext/>
      <w:numPr>
        <w:numId w:val="3"/>
      </w:numPr>
      <w:spacing w:before="200" w:after="120"/>
      <w:outlineLvl w:val="0"/>
    </w:pPr>
    <w:rPr>
      <w:rFonts w:asciiTheme="majorHAnsi" w:hAnsiTheme="majorHAnsi"/>
      <w:b/>
      <w:bCs/>
      <w:kern w:val="32"/>
      <w:sz w:val="28"/>
      <w:szCs w:val="32"/>
    </w:rPr>
  </w:style>
  <w:style w:type="paragraph" w:styleId="Nadpis2">
    <w:name w:val="heading 2"/>
    <w:aliases w:val="Nadpis nižší úrovně,h2,Nadpis,2,1,Úroveň 1.1"/>
    <w:basedOn w:val="Normln"/>
    <w:next w:val="Normln"/>
    <w:link w:val="Nadpis2Char"/>
    <w:qFormat/>
    <w:rsid w:val="00512676"/>
    <w:pPr>
      <w:keepNext/>
      <w:numPr>
        <w:ilvl w:val="1"/>
        <w:numId w:val="3"/>
      </w:numPr>
      <w:spacing w:before="200" w:after="120"/>
      <w:outlineLvl w:val="1"/>
    </w:pPr>
    <w:rPr>
      <w:rFonts w:asciiTheme="majorHAnsi" w:hAnsiTheme="majorHAnsi" w:cs="Arial"/>
      <w:b/>
      <w:bCs/>
      <w:snapToGrid w:val="0"/>
      <w:sz w:val="26"/>
      <w:lang w:eastAsia="en-US"/>
    </w:rPr>
  </w:style>
  <w:style w:type="paragraph" w:styleId="Nadpis3">
    <w:name w:val="heading 3"/>
    <w:aliases w:val="Kurzíva,Titul1,Nadpis 3 velká písmena"/>
    <w:basedOn w:val="Normln"/>
    <w:next w:val="Normln"/>
    <w:link w:val="Nadpis3Char"/>
    <w:qFormat/>
    <w:rsid w:val="00512676"/>
    <w:pPr>
      <w:keepNext/>
      <w:numPr>
        <w:ilvl w:val="2"/>
        <w:numId w:val="3"/>
      </w:numPr>
      <w:spacing w:before="240" w:after="60"/>
      <w:outlineLvl w:val="2"/>
    </w:pPr>
    <w:rPr>
      <w:rFonts w:asciiTheme="majorHAnsi" w:hAnsiTheme="majorHAnsi"/>
      <w:b/>
      <w:bCs/>
      <w:sz w:val="24"/>
      <w:szCs w:val="26"/>
    </w:rPr>
  </w:style>
  <w:style w:type="paragraph" w:styleId="Nadpis4">
    <w:name w:val="heading 4"/>
    <w:aliases w:val="Titul2"/>
    <w:basedOn w:val="Normln"/>
    <w:next w:val="Normln"/>
    <w:link w:val="Nadpis4Char"/>
    <w:qFormat/>
    <w:rsid w:val="00813E68"/>
    <w:pPr>
      <w:keepNext/>
      <w:numPr>
        <w:ilvl w:val="3"/>
        <w:numId w:val="3"/>
      </w:numPr>
      <w:spacing w:before="120"/>
      <w:outlineLvl w:val="3"/>
    </w:pPr>
    <w:rPr>
      <w:rFonts w:asciiTheme="majorHAnsi" w:hAnsiTheme="majorHAnsi"/>
      <w:b/>
      <w:bCs/>
      <w:sz w:val="22"/>
      <w:szCs w:val="28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D4A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qFormat/>
    <w:rsid w:val="00AD4A6C"/>
    <w:pPr>
      <w:spacing w:before="240" w:after="60"/>
      <w:outlineLvl w:val="5"/>
    </w:pPr>
    <w:rPr>
      <w:rFonts w:asciiTheme="majorHAnsi" w:hAnsiTheme="majorHAnsi"/>
      <w:b/>
      <w:bCs/>
      <w:sz w:val="22"/>
      <w:szCs w:val="22"/>
    </w:rPr>
  </w:style>
  <w:style w:type="paragraph" w:styleId="Nadpis9">
    <w:name w:val="heading 9"/>
    <w:basedOn w:val="Normln"/>
    <w:next w:val="Normln"/>
    <w:link w:val="Nadpis9Char"/>
    <w:qFormat/>
    <w:rsid w:val="0077157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123 Char"/>
    <w:basedOn w:val="Standardnpsmoodstavce"/>
    <w:link w:val="Nadpis1"/>
    <w:rsid w:val="00512676"/>
    <w:rPr>
      <w:rFonts w:asciiTheme="majorHAnsi" w:eastAsia="Times New Roman" w:hAnsiTheme="majorHAnsi"/>
      <w:b/>
      <w:bCs/>
      <w:kern w:val="32"/>
      <w:sz w:val="28"/>
      <w:szCs w:val="32"/>
    </w:rPr>
  </w:style>
  <w:style w:type="character" w:customStyle="1" w:styleId="Nadpis2Char">
    <w:name w:val="Nadpis 2 Char"/>
    <w:aliases w:val="Nadpis nižší úrovně Char,h2 Char,Nadpis Char,2 Char,1 Char,Úroveň 1.1 Char"/>
    <w:basedOn w:val="Standardnpsmoodstavce"/>
    <w:link w:val="Nadpis2"/>
    <w:rsid w:val="00512676"/>
    <w:rPr>
      <w:rFonts w:asciiTheme="majorHAnsi" w:eastAsia="Times New Roman" w:hAnsiTheme="majorHAnsi" w:cs="Arial"/>
      <w:b/>
      <w:bCs/>
      <w:snapToGrid w:val="0"/>
      <w:sz w:val="26"/>
      <w:szCs w:val="24"/>
      <w:lang w:eastAsia="en-US"/>
    </w:rPr>
  </w:style>
  <w:style w:type="character" w:customStyle="1" w:styleId="Nadpis3Char">
    <w:name w:val="Nadpis 3 Char"/>
    <w:aliases w:val="Kurzíva Char,Titul1 Char,Nadpis 3 velká písmena Char"/>
    <w:basedOn w:val="Standardnpsmoodstavce"/>
    <w:link w:val="Nadpis3"/>
    <w:rsid w:val="00512676"/>
    <w:rPr>
      <w:rFonts w:asciiTheme="majorHAnsi" w:eastAsia="Times New Roman" w:hAnsiTheme="majorHAnsi"/>
      <w:b/>
      <w:bCs/>
      <w:sz w:val="24"/>
      <w:szCs w:val="26"/>
    </w:rPr>
  </w:style>
  <w:style w:type="character" w:customStyle="1" w:styleId="Nadpis4Char">
    <w:name w:val="Nadpis 4 Char"/>
    <w:aliases w:val="Titul2 Char"/>
    <w:basedOn w:val="Standardnpsmoodstavce"/>
    <w:link w:val="Nadpis4"/>
    <w:rsid w:val="00813E68"/>
    <w:rPr>
      <w:rFonts w:asciiTheme="majorHAnsi" w:eastAsia="Times New Roman" w:hAnsiTheme="majorHAnsi"/>
      <w:b/>
      <w:bCs/>
      <w:sz w:val="22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rsid w:val="00AD4A6C"/>
    <w:rPr>
      <w:rFonts w:asciiTheme="majorHAnsi" w:eastAsiaTheme="majorEastAsia" w:hAnsiTheme="majorHAnsi" w:cstheme="majorBidi"/>
      <w:b/>
      <w:szCs w:val="24"/>
    </w:rPr>
  </w:style>
  <w:style w:type="character" w:customStyle="1" w:styleId="Nadpis6Char">
    <w:name w:val="Nadpis 6 Char"/>
    <w:basedOn w:val="Standardnpsmoodstavce"/>
    <w:link w:val="Nadpis6"/>
    <w:rsid w:val="00AD4A6C"/>
    <w:rPr>
      <w:rFonts w:asciiTheme="majorHAnsi" w:eastAsia="Times New Roman" w:hAnsiTheme="majorHAnsi"/>
      <w:b/>
      <w:bCs/>
      <w:sz w:val="22"/>
      <w:szCs w:val="22"/>
    </w:rPr>
  </w:style>
  <w:style w:type="character" w:customStyle="1" w:styleId="Nadpis9Char">
    <w:name w:val="Nadpis 9 Char"/>
    <w:basedOn w:val="Standardnpsmoodstavce"/>
    <w:link w:val="Nadpis9"/>
    <w:rsid w:val="00771573"/>
    <w:rPr>
      <w:rFonts w:ascii="Cambria" w:eastAsia="Times New Roman" w:hAnsi="Cambria" w:cs="Times New Roman"/>
      <w:sz w:val="22"/>
      <w:szCs w:val="22"/>
    </w:rPr>
  </w:style>
  <w:style w:type="paragraph" w:styleId="Textbubliny">
    <w:name w:val="Balloon Text"/>
    <w:basedOn w:val="Normln"/>
    <w:link w:val="TextbublinyChar"/>
    <w:semiHidden/>
    <w:unhideWhenUsed/>
    <w:rsid w:val="00853D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853D04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14B4F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F222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222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FF222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FF222B"/>
    <w:rPr>
      <w:rFonts w:ascii="Times New Roman" w:eastAsia="Times New Roman" w:hAnsi="Times New Roman"/>
      <w:sz w:val="24"/>
      <w:szCs w:val="24"/>
    </w:rPr>
  </w:style>
  <w:style w:type="paragraph" w:styleId="Nadpisobsahu">
    <w:name w:val="TOC Heading"/>
    <w:basedOn w:val="Nadpis1"/>
    <w:next w:val="Normln"/>
    <w:uiPriority w:val="39"/>
    <w:qFormat/>
    <w:rsid w:val="00A551CD"/>
    <w:pPr>
      <w:keepLines/>
      <w:numPr>
        <w:numId w:val="0"/>
      </w:numPr>
      <w:spacing w:before="480" w:after="0" w:line="276" w:lineRule="auto"/>
      <w:outlineLvl w:val="9"/>
    </w:pPr>
    <w:rPr>
      <w:kern w:val="0"/>
      <w:sz w:val="24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6F1C82"/>
    <w:pPr>
      <w:tabs>
        <w:tab w:val="left" w:pos="440"/>
        <w:tab w:val="right" w:leader="dot" w:pos="10206"/>
      </w:tabs>
      <w:spacing w:after="60"/>
      <w:ind w:left="426" w:hanging="426"/>
    </w:pPr>
    <w:rPr>
      <w:rFonts w:ascii="Arial" w:hAnsi="Arial" w:cs="Arial"/>
      <w:b/>
      <w:noProof/>
      <w:szCs w:val="22"/>
      <w:lang w:eastAsia="en-US"/>
    </w:rPr>
  </w:style>
  <w:style w:type="paragraph" w:styleId="Obsah1">
    <w:name w:val="toc 1"/>
    <w:basedOn w:val="Normln"/>
    <w:next w:val="Normln"/>
    <w:autoRedefine/>
    <w:unhideWhenUsed/>
    <w:qFormat/>
    <w:rsid w:val="000F5E82"/>
    <w:pPr>
      <w:tabs>
        <w:tab w:val="left" w:pos="440"/>
        <w:tab w:val="right" w:leader="dot" w:pos="10206"/>
      </w:tabs>
      <w:spacing w:after="100" w:line="276" w:lineRule="auto"/>
    </w:pPr>
    <w:rPr>
      <w:rFonts w:cs="Arial"/>
      <w:b/>
      <w:noProof/>
      <w:sz w:val="24"/>
      <w:lang w:eastAsia="en-US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F5E82"/>
    <w:pPr>
      <w:tabs>
        <w:tab w:val="left" w:pos="880"/>
        <w:tab w:val="right" w:leader="dot" w:pos="10206"/>
      </w:tabs>
      <w:spacing w:after="100" w:line="276" w:lineRule="auto"/>
      <w:ind w:left="440"/>
    </w:pPr>
    <w:rPr>
      <w:rFonts w:cs="Arial"/>
      <w:noProof/>
      <w:szCs w:val="22"/>
      <w:lang w:eastAsia="en-US"/>
    </w:rPr>
  </w:style>
  <w:style w:type="character" w:styleId="Znakapoznpodarou">
    <w:name w:val="footnote reference"/>
    <w:basedOn w:val="Standardnpsmoodstavce"/>
    <w:semiHidden/>
    <w:rsid w:val="00E22142"/>
    <w:rPr>
      <w:vertAlign w:val="superscript"/>
    </w:rPr>
  </w:style>
  <w:style w:type="character" w:styleId="Nzevknihy">
    <w:name w:val="Book Title"/>
    <w:basedOn w:val="Standardnpsmoodstavce"/>
    <w:uiPriority w:val="33"/>
    <w:qFormat/>
    <w:rsid w:val="00E22142"/>
    <w:rPr>
      <w:b/>
      <w:bCs/>
      <w:smallCaps/>
      <w:spacing w:val="5"/>
    </w:rPr>
  </w:style>
  <w:style w:type="paragraph" w:customStyle="1" w:styleId="Textodstavce">
    <w:name w:val="Text odstavce"/>
    <w:basedOn w:val="Normln"/>
    <w:rsid w:val="00D34F75"/>
    <w:pPr>
      <w:numPr>
        <w:numId w:val="1"/>
      </w:numPr>
      <w:tabs>
        <w:tab w:val="left" w:pos="851"/>
      </w:tabs>
      <w:spacing w:before="120" w:after="120"/>
      <w:outlineLvl w:val="6"/>
    </w:pPr>
    <w:rPr>
      <w:rFonts w:ascii="Times New Roman" w:hAnsi="Times New Roman"/>
      <w:sz w:val="24"/>
      <w:szCs w:val="20"/>
    </w:rPr>
  </w:style>
  <w:style w:type="paragraph" w:customStyle="1" w:styleId="Textbodu">
    <w:name w:val="Text bodu"/>
    <w:basedOn w:val="Normln"/>
    <w:rsid w:val="00D34F75"/>
    <w:pPr>
      <w:numPr>
        <w:ilvl w:val="2"/>
        <w:numId w:val="1"/>
      </w:numPr>
      <w:outlineLvl w:val="8"/>
    </w:pPr>
    <w:rPr>
      <w:rFonts w:ascii="Times New Roman" w:hAnsi="Times New Roman"/>
      <w:sz w:val="24"/>
      <w:szCs w:val="20"/>
    </w:rPr>
  </w:style>
  <w:style w:type="paragraph" w:customStyle="1" w:styleId="Textpsmene">
    <w:name w:val="Text písmene"/>
    <w:basedOn w:val="Normln"/>
    <w:rsid w:val="00D34F75"/>
    <w:pPr>
      <w:tabs>
        <w:tab w:val="num" w:pos="425"/>
      </w:tabs>
      <w:ind w:left="425" w:hanging="425"/>
      <w:outlineLvl w:val="7"/>
    </w:pPr>
    <w:rPr>
      <w:rFonts w:ascii="Times New Roman" w:hAnsi="Times New Roman"/>
      <w:sz w:val="24"/>
      <w:szCs w:val="20"/>
    </w:rPr>
  </w:style>
  <w:style w:type="paragraph" w:styleId="Revize">
    <w:name w:val="Revision"/>
    <w:hidden/>
    <w:uiPriority w:val="99"/>
    <w:semiHidden/>
    <w:rsid w:val="007E6F5E"/>
    <w:rPr>
      <w:rFonts w:ascii="Arial" w:eastAsia="Times New Roman" w:hAnsi="Arial"/>
      <w:szCs w:val="24"/>
    </w:rPr>
  </w:style>
  <w:style w:type="paragraph" w:customStyle="1" w:styleId="Tabmensi">
    <w:name w:val="Tab_mensi"/>
    <w:basedOn w:val="Normln"/>
    <w:rsid w:val="00A551CD"/>
    <w:pPr>
      <w:framePr w:hSpace="142" w:wrap="around" w:vAnchor="page" w:hAnchor="page" w:xAlign="center" w:yAlign="center"/>
      <w:suppressOverlap/>
    </w:pPr>
    <w:rPr>
      <w:sz w:val="16"/>
      <w:szCs w:val="22"/>
      <w:lang w:eastAsia="en-US"/>
    </w:rPr>
  </w:style>
  <w:style w:type="paragraph" w:customStyle="1" w:styleId="Tabstredni">
    <w:name w:val="Tab_stredni"/>
    <w:basedOn w:val="Normln"/>
    <w:rsid w:val="00A551CD"/>
    <w:pPr>
      <w:jc w:val="center"/>
    </w:pPr>
    <w:rPr>
      <w:sz w:val="24"/>
      <w:szCs w:val="22"/>
      <w:lang w:eastAsia="en-US"/>
    </w:rPr>
  </w:style>
  <w:style w:type="paragraph" w:customStyle="1" w:styleId="Tabvelka">
    <w:name w:val="Tab_velka"/>
    <w:basedOn w:val="Normln"/>
    <w:rsid w:val="00A551CD"/>
    <w:pPr>
      <w:framePr w:hSpace="142" w:wrap="around" w:hAnchor="margin" w:xAlign="center" w:yAlign="center"/>
      <w:suppressOverlap/>
      <w:jc w:val="center"/>
    </w:pPr>
    <w:rPr>
      <w:sz w:val="36"/>
      <w:szCs w:val="22"/>
      <w:lang w:eastAsia="en-US"/>
    </w:rPr>
  </w:style>
  <w:style w:type="paragraph" w:customStyle="1" w:styleId="Tabmensistred">
    <w:name w:val="Tab_mensi_stred"/>
    <w:basedOn w:val="Tabmensi"/>
    <w:rsid w:val="003F6C89"/>
    <w:pPr>
      <w:framePr w:wrap="around"/>
      <w:jc w:val="center"/>
    </w:pPr>
    <w:rPr>
      <w:szCs w:val="20"/>
    </w:rPr>
  </w:style>
  <w:style w:type="paragraph" w:styleId="Zkladntextodsazen">
    <w:name w:val="Body Text Indent"/>
    <w:basedOn w:val="Normln"/>
    <w:link w:val="ZkladntextodsazenChar"/>
    <w:unhideWhenUsed/>
    <w:rsid w:val="0095246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52462"/>
    <w:rPr>
      <w:rFonts w:ascii="Arial" w:eastAsia="Times New Roman" w:hAnsi="Arial"/>
      <w:szCs w:val="24"/>
    </w:rPr>
  </w:style>
  <w:style w:type="paragraph" w:customStyle="1" w:styleId="skladba">
    <w:name w:val="skladba"/>
    <w:basedOn w:val="Obsah2"/>
    <w:qFormat/>
    <w:rsid w:val="00495C74"/>
    <w:pPr>
      <w:tabs>
        <w:tab w:val="clear" w:pos="440"/>
        <w:tab w:val="left" w:pos="880"/>
        <w:tab w:val="right" w:leader="dot" w:pos="8505"/>
        <w:tab w:val="right" w:leader="dot" w:pos="9072"/>
      </w:tabs>
      <w:spacing w:after="0"/>
      <w:ind w:left="200" w:firstLine="0"/>
    </w:pPr>
    <w:rPr>
      <w:color w:val="0000FF"/>
      <w:szCs w:val="20"/>
      <w:lang w:eastAsia="cs-CZ"/>
    </w:rPr>
  </w:style>
  <w:style w:type="character" w:styleId="Zdraznn">
    <w:name w:val="Emphasis"/>
    <w:basedOn w:val="Standardnpsmoodstavce"/>
    <w:qFormat/>
    <w:rsid w:val="00495C74"/>
    <w:rPr>
      <w:b/>
      <w:bCs/>
      <w:i w:val="0"/>
      <w:iCs w:val="0"/>
    </w:rPr>
  </w:style>
  <w:style w:type="paragraph" w:styleId="Prosttext">
    <w:name w:val="Plain Text"/>
    <w:basedOn w:val="Normln"/>
    <w:link w:val="ProsttextChar"/>
    <w:unhideWhenUsed/>
    <w:rsid w:val="00264DAD"/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rsid w:val="00264DAD"/>
    <w:rPr>
      <w:rFonts w:ascii="Consolas" w:hAnsi="Consolas"/>
      <w:sz w:val="21"/>
      <w:szCs w:val="21"/>
      <w:lang w:eastAsia="en-US"/>
    </w:rPr>
  </w:style>
  <w:style w:type="paragraph" w:styleId="Bezmezer">
    <w:name w:val="No Spacing"/>
    <w:link w:val="BezmezerChar"/>
    <w:qFormat/>
    <w:rsid w:val="00CC2117"/>
    <w:rPr>
      <w:rFonts w:ascii="Times New Roman" w:eastAsia="Times New Roman" w:hAnsi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3F0B62"/>
    <w:rPr>
      <w:rFonts w:ascii="Times New Roman" w:eastAsia="Times New Roman" w:hAnsi="Times New Roman"/>
    </w:rPr>
  </w:style>
  <w:style w:type="paragraph" w:styleId="Titulek">
    <w:name w:val="caption"/>
    <w:basedOn w:val="Normln"/>
    <w:next w:val="Normln"/>
    <w:qFormat/>
    <w:rsid w:val="00CA6663"/>
    <w:pPr>
      <w:overflowPunct w:val="0"/>
      <w:autoSpaceDE w:val="0"/>
      <w:autoSpaceDN w:val="0"/>
      <w:adjustRightInd w:val="0"/>
    </w:pPr>
    <w:rPr>
      <w:rFonts w:cs="Arial"/>
      <w:i/>
      <w:iCs/>
      <w:sz w:val="22"/>
      <w:szCs w:val="20"/>
      <w:u w:val="single"/>
    </w:rPr>
  </w:style>
  <w:style w:type="paragraph" w:styleId="Odstavecseseznamem">
    <w:name w:val="List Paragraph"/>
    <w:basedOn w:val="Normln"/>
    <w:uiPriority w:val="34"/>
    <w:qFormat/>
    <w:rsid w:val="00E92993"/>
    <w:pPr>
      <w:ind w:left="720"/>
      <w:contextualSpacing/>
    </w:pPr>
    <w:rPr>
      <w:rFonts w:eastAsia="Calibri"/>
      <w:szCs w:val="20"/>
      <w:lang w:eastAsia="en-US"/>
    </w:rPr>
  </w:style>
  <w:style w:type="paragraph" w:styleId="Seznamsodrkami">
    <w:name w:val="List Bullet"/>
    <w:basedOn w:val="Normln"/>
    <w:autoRedefine/>
    <w:rsid w:val="0012362F"/>
    <w:pPr>
      <w:numPr>
        <w:numId w:val="2"/>
      </w:numPr>
      <w:spacing w:line="264" w:lineRule="auto"/>
    </w:pPr>
    <w:rPr>
      <w:sz w:val="24"/>
      <w:szCs w:val="20"/>
    </w:rPr>
  </w:style>
  <w:style w:type="table" w:styleId="Mkatabulky">
    <w:name w:val="Table Grid"/>
    <w:basedOn w:val="Normlntabulka"/>
    <w:uiPriority w:val="59"/>
    <w:rsid w:val="00685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strednileva">
    <w:name w:val="Tab_stredni_leva"/>
    <w:basedOn w:val="Tabstredni"/>
    <w:rsid w:val="00A551CD"/>
    <w:pPr>
      <w:jc w:val="left"/>
    </w:pPr>
    <w:rPr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6F1C82"/>
    <w:pPr>
      <w:tabs>
        <w:tab w:val="left" w:pos="1100"/>
        <w:tab w:val="right" w:leader="dot" w:pos="10206"/>
      </w:tabs>
      <w:spacing w:after="60"/>
      <w:ind w:left="1134" w:hanging="534"/>
      <w:jc w:val="both"/>
    </w:pPr>
  </w:style>
  <w:style w:type="character" w:styleId="Zstupntext">
    <w:name w:val="Placeholder Text"/>
    <w:basedOn w:val="Standardnpsmoodstavce"/>
    <w:uiPriority w:val="99"/>
    <w:semiHidden/>
    <w:rsid w:val="00DB4AA3"/>
    <w:rPr>
      <w:color w:val="808080"/>
    </w:rPr>
  </w:style>
  <w:style w:type="paragraph" w:customStyle="1" w:styleId="ZKLADNTEXT">
    <w:name w:val="ZÁKLADNÍ TEXT"/>
    <w:link w:val="ZKLADNTEXTChar"/>
    <w:qFormat/>
    <w:rsid w:val="005E1F5E"/>
    <w:pPr>
      <w:spacing w:before="60" w:after="60"/>
      <w:jc w:val="both"/>
    </w:pPr>
    <w:rPr>
      <w:rFonts w:ascii="CAD Arial Narrow" w:eastAsia="Times New Roman" w:hAnsi="CAD Arial Narrow"/>
      <w:sz w:val="18"/>
      <w:szCs w:val="22"/>
      <w:lang w:eastAsia="en-US" w:bidi="en-US"/>
    </w:rPr>
  </w:style>
  <w:style w:type="character" w:customStyle="1" w:styleId="ZKLADNTEXTChar">
    <w:name w:val="ZÁKLADNÍ TEXT Char"/>
    <w:basedOn w:val="Standardnpsmoodstavce"/>
    <w:link w:val="ZKLADNTEXT"/>
    <w:rsid w:val="005E1F5E"/>
    <w:rPr>
      <w:rFonts w:ascii="CAD Arial Narrow" w:eastAsia="Times New Roman" w:hAnsi="CAD Arial Narrow"/>
      <w:sz w:val="18"/>
      <w:szCs w:val="22"/>
      <w:lang w:eastAsia="en-US" w:bidi="en-US"/>
    </w:rPr>
  </w:style>
  <w:style w:type="paragraph" w:styleId="slovanseznam3">
    <w:name w:val="List Number 3"/>
    <w:basedOn w:val="slovanseznam"/>
    <w:rsid w:val="007C6D49"/>
    <w:pPr>
      <w:numPr>
        <w:numId w:val="4"/>
      </w:numPr>
      <w:spacing w:after="120" w:line="240" w:lineRule="atLeast"/>
      <w:contextualSpacing w:val="0"/>
      <w:jc w:val="both"/>
    </w:pPr>
    <w:rPr>
      <w:rFonts w:ascii="Arial" w:hAnsi="Arial"/>
      <w:spacing w:val="-5"/>
      <w:sz w:val="22"/>
      <w:szCs w:val="20"/>
    </w:rPr>
  </w:style>
  <w:style w:type="paragraph" w:styleId="slovanseznam">
    <w:name w:val="List Number"/>
    <w:basedOn w:val="Normln"/>
    <w:semiHidden/>
    <w:unhideWhenUsed/>
    <w:rsid w:val="007C6D49"/>
    <w:pPr>
      <w:numPr>
        <w:numId w:val="5"/>
      </w:numPr>
      <w:contextualSpacing/>
    </w:pPr>
  </w:style>
  <w:style w:type="paragraph" w:customStyle="1" w:styleId="xl22">
    <w:name w:val="xl22"/>
    <w:basedOn w:val="Normln"/>
    <w:rsid w:val="00AA0710"/>
    <w:pPr>
      <w:spacing w:before="100" w:after="100"/>
      <w:jc w:val="center"/>
    </w:pPr>
    <w:rPr>
      <w:rFonts w:ascii="Times New Roman" w:hAnsi="Times New Roman"/>
      <w:sz w:val="24"/>
    </w:rPr>
  </w:style>
  <w:style w:type="character" w:styleId="Siln">
    <w:name w:val="Strong"/>
    <w:aliases w:val="XXX"/>
    <w:basedOn w:val="Standardnpsmoodstavce"/>
    <w:qFormat/>
    <w:rsid w:val="007D21C5"/>
    <w:rPr>
      <w:b/>
      <w:bCs/>
    </w:rPr>
  </w:style>
  <w:style w:type="paragraph" w:customStyle="1" w:styleId="tabulka">
    <w:name w:val="tabulka"/>
    <w:basedOn w:val="Bezmezer"/>
    <w:link w:val="tabulkaChar"/>
    <w:qFormat/>
    <w:rsid w:val="007D21C5"/>
    <w:pPr>
      <w:jc w:val="right"/>
    </w:pPr>
    <w:rPr>
      <w:rFonts w:ascii="Arial Narrow" w:eastAsia="Calibri" w:hAnsi="Arial Narrow"/>
      <w:sz w:val="15"/>
      <w:szCs w:val="15"/>
      <w:lang w:eastAsia="en-US"/>
    </w:rPr>
  </w:style>
  <w:style w:type="character" w:customStyle="1" w:styleId="tabulkaChar">
    <w:name w:val="tabulka Char"/>
    <w:basedOn w:val="Standardnpsmoodstavce"/>
    <w:link w:val="tabulka"/>
    <w:rsid w:val="007D21C5"/>
    <w:rPr>
      <w:rFonts w:ascii="Arial Narrow" w:hAnsi="Arial Narrow"/>
      <w:sz w:val="15"/>
      <w:szCs w:val="15"/>
      <w:lang w:eastAsia="en-US"/>
    </w:rPr>
  </w:style>
  <w:style w:type="paragraph" w:customStyle="1" w:styleId="Nadpisobsahu1">
    <w:name w:val="Nadpis obsahu1"/>
    <w:basedOn w:val="Nadpis1"/>
    <w:next w:val="Normln"/>
    <w:rsid w:val="003F0B62"/>
    <w:pPr>
      <w:keepLines/>
      <w:numPr>
        <w:numId w:val="0"/>
      </w:numPr>
      <w:spacing w:before="480" w:after="0" w:line="276" w:lineRule="auto"/>
      <w:outlineLvl w:val="9"/>
    </w:pPr>
    <w:rPr>
      <w:rFonts w:ascii="Cambria" w:eastAsia="Calibri" w:hAnsi="Cambria"/>
      <w:kern w:val="0"/>
      <w:sz w:val="24"/>
      <w:szCs w:val="28"/>
      <w:lang w:eastAsia="en-US"/>
    </w:rPr>
  </w:style>
  <w:style w:type="character" w:customStyle="1" w:styleId="Nzevknihy1">
    <w:name w:val="Název knihy1"/>
    <w:basedOn w:val="Standardnpsmoodstavce"/>
    <w:rsid w:val="003F0B62"/>
    <w:rPr>
      <w:rFonts w:cs="Times New Roman"/>
      <w:b/>
      <w:bCs/>
      <w:smallCaps/>
      <w:spacing w:val="5"/>
    </w:rPr>
  </w:style>
  <w:style w:type="paragraph" w:customStyle="1" w:styleId="Revize1">
    <w:name w:val="Revize1"/>
    <w:hidden/>
    <w:semiHidden/>
    <w:rsid w:val="003F0B62"/>
    <w:rPr>
      <w:rFonts w:ascii="Arial" w:hAnsi="Arial"/>
      <w:szCs w:val="24"/>
    </w:rPr>
  </w:style>
  <w:style w:type="paragraph" w:customStyle="1" w:styleId="Bezmezer1">
    <w:name w:val="Bez mezer1"/>
    <w:rsid w:val="003F0B62"/>
    <w:rPr>
      <w:rFonts w:ascii="Times New Roman" w:hAnsi="Times New Roman"/>
    </w:rPr>
  </w:style>
  <w:style w:type="paragraph" w:customStyle="1" w:styleId="Odstavecseseznamem1">
    <w:name w:val="Odstavec se seznamem1"/>
    <w:basedOn w:val="Normln"/>
    <w:rsid w:val="003F0B62"/>
    <w:pPr>
      <w:ind w:left="720"/>
      <w:contextualSpacing/>
    </w:pPr>
    <w:rPr>
      <w:rFonts w:ascii="Cambria" w:hAnsi="Cambria"/>
      <w:szCs w:val="20"/>
      <w:lang w:eastAsia="en-US"/>
    </w:rPr>
  </w:style>
  <w:style w:type="paragraph" w:styleId="Zkladntext0">
    <w:name w:val="Body Text"/>
    <w:basedOn w:val="Normln"/>
    <w:link w:val="ZkladntextChar0"/>
    <w:rsid w:val="003F0B62"/>
    <w:pPr>
      <w:spacing w:after="120"/>
    </w:pPr>
    <w:rPr>
      <w:rFonts w:ascii="Cambria" w:eastAsia="Calibri" w:hAnsi="Cambria"/>
    </w:rPr>
  </w:style>
  <w:style w:type="character" w:customStyle="1" w:styleId="ZkladntextChar0">
    <w:name w:val="Základní text Char"/>
    <w:basedOn w:val="Standardnpsmoodstavce"/>
    <w:link w:val="Zkladntext0"/>
    <w:rsid w:val="003F0B62"/>
    <w:rPr>
      <w:rFonts w:ascii="Cambria" w:hAnsi="Cambria"/>
      <w:szCs w:val="24"/>
    </w:rPr>
  </w:style>
  <w:style w:type="paragraph" w:styleId="Zkladntextodsazen2">
    <w:name w:val="Body Text Indent 2"/>
    <w:basedOn w:val="Normln"/>
    <w:link w:val="Zkladntextodsazen2Char"/>
    <w:rsid w:val="003F0B62"/>
    <w:pPr>
      <w:spacing w:after="120" w:line="480" w:lineRule="auto"/>
      <w:ind w:left="283"/>
    </w:pPr>
    <w:rPr>
      <w:rFonts w:ascii="Cambria" w:eastAsia="Calibri" w:hAnsi="Cambria"/>
    </w:rPr>
  </w:style>
  <w:style w:type="character" w:customStyle="1" w:styleId="Zkladntextodsazen2Char">
    <w:name w:val="Základní text odsazený 2 Char"/>
    <w:basedOn w:val="Standardnpsmoodstavce"/>
    <w:link w:val="Zkladntextodsazen2"/>
    <w:rsid w:val="003F0B62"/>
    <w:rPr>
      <w:rFonts w:ascii="Cambria" w:hAnsi="Cambria"/>
      <w:szCs w:val="24"/>
    </w:rPr>
  </w:style>
  <w:style w:type="paragraph" w:styleId="Zkladntextodsazen3">
    <w:name w:val="Body Text Indent 3"/>
    <w:basedOn w:val="Normln"/>
    <w:link w:val="Zkladntextodsazen3Char"/>
    <w:rsid w:val="003F0B62"/>
    <w:pPr>
      <w:spacing w:after="120"/>
      <w:ind w:left="283"/>
    </w:pPr>
    <w:rPr>
      <w:rFonts w:ascii="Cambria" w:eastAsia="Calibri" w:hAnsi="Cambr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3F0B62"/>
    <w:rPr>
      <w:rFonts w:ascii="Cambria" w:hAnsi="Cambria"/>
      <w:sz w:val="16"/>
      <w:szCs w:val="16"/>
    </w:rPr>
  </w:style>
  <w:style w:type="paragraph" w:styleId="Normlnweb">
    <w:name w:val="Normal (Web)"/>
    <w:basedOn w:val="Normln"/>
    <w:rsid w:val="003F0B62"/>
    <w:rPr>
      <w:rFonts w:ascii="Times New Roman" w:hAnsi="Times New Roman"/>
      <w:sz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DC43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C4317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C4317"/>
    <w:rPr>
      <w:rFonts w:asciiTheme="minorHAnsi" w:eastAsia="Times New Roman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C43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C4317"/>
    <w:rPr>
      <w:rFonts w:asciiTheme="minorHAnsi" w:eastAsia="Times New Roman" w:hAnsiTheme="minorHAnsi"/>
      <w:b/>
      <w:bCs/>
    </w:rPr>
  </w:style>
  <w:style w:type="character" w:customStyle="1" w:styleId="apple-converted-space">
    <w:name w:val="apple-converted-space"/>
    <w:basedOn w:val="Standardnpsmoodstavce"/>
    <w:rsid w:val="00E0024B"/>
  </w:style>
  <w:style w:type="paragraph" w:customStyle="1" w:styleId="textzakladni">
    <w:name w:val="text zakladni"/>
    <w:basedOn w:val="Zkladntext0"/>
    <w:qFormat/>
    <w:rsid w:val="00E0024B"/>
    <w:pPr>
      <w:jc w:val="both"/>
    </w:pPr>
    <w:rPr>
      <w:rFonts w:ascii="Arial" w:eastAsia="Times New Roman" w:hAnsi="Arial"/>
      <w:sz w:val="22"/>
      <w:szCs w:val="20"/>
    </w:rPr>
  </w:style>
  <w:style w:type="character" w:customStyle="1" w:styleId="fe1countaa2">
    <w:name w:val="f_e1_countaa2"/>
    <w:basedOn w:val="Standardnpsmoodstavce"/>
    <w:rsid w:val="0094546E"/>
  </w:style>
  <w:style w:type="character" w:styleId="Sledovanodkaz">
    <w:name w:val="FollowedHyperlink"/>
    <w:basedOn w:val="Standardnpsmoodstavce"/>
    <w:uiPriority w:val="99"/>
    <w:semiHidden/>
    <w:unhideWhenUsed/>
    <w:rsid w:val="00925448"/>
    <w:rPr>
      <w:color w:val="800080" w:themeColor="followedHyperlink"/>
      <w:u w:val="single"/>
    </w:rPr>
  </w:style>
  <w:style w:type="character" w:customStyle="1" w:styleId="small">
    <w:name w:val="small"/>
    <w:basedOn w:val="Standardnpsmoodstavce"/>
    <w:rsid w:val="000C22BF"/>
  </w:style>
  <w:style w:type="paragraph" w:styleId="Zkladntext2">
    <w:name w:val="Body Text 2"/>
    <w:basedOn w:val="Normln"/>
    <w:link w:val="Zkladntext2Char"/>
    <w:uiPriority w:val="99"/>
    <w:semiHidden/>
    <w:unhideWhenUsed/>
    <w:rsid w:val="00D521E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1E4"/>
    <w:rPr>
      <w:rFonts w:asciiTheme="minorHAnsi" w:eastAsia="Times New Roman" w:hAnsiTheme="minorHAnsi"/>
      <w:szCs w:val="24"/>
    </w:rPr>
  </w:style>
  <w:style w:type="paragraph" w:customStyle="1" w:styleId="Odstavec">
    <w:name w:val="Odstavec"/>
    <w:basedOn w:val="Normln"/>
    <w:rsid w:val="00894C2D"/>
    <w:pPr>
      <w:suppressAutoHyphens/>
      <w:overflowPunct w:val="0"/>
      <w:autoSpaceDE w:val="0"/>
      <w:autoSpaceDN w:val="0"/>
      <w:adjustRightInd w:val="0"/>
      <w:spacing w:after="115" w:line="276" w:lineRule="auto"/>
      <w:ind w:firstLine="480"/>
      <w:jc w:val="both"/>
      <w:textAlignment w:val="baseline"/>
    </w:pPr>
    <w:rPr>
      <w:rFonts w:ascii="Times New Roman" w:hAnsi="Times New Roman"/>
      <w:sz w:val="24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745368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74536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3029">
              <w:marLeft w:val="-2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83638">
                  <w:marLeft w:val="2504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4850">
              <w:marLeft w:val="-2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1790">
                  <w:marLeft w:val="2504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065877">
              <w:marLeft w:val="-2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439656">
                  <w:marLeft w:val="2504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4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39381">
              <w:marLeft w:val="-2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952442">
                  <w:marLeft w:val="2504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0590">
              <w:marLeft w:val="-2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97479">
                  <w:marLeft w:val="2504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5914">
              <w:marLeft w:val="-33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6198">
                  <w:marLeft w:val="33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6453">
              <w:marLeft w:val="-33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5495">
                  <w:marLeft w:val="3349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6773">
              <w:marLeft w:val="-250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084">
                  <w:marLeft w:val="2504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7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534D828DFC40BB99770D7E7A54C8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A79C60-3E19-4FD2-9EEE-8440E6EB0B01}"/>
      </w:docPartPr>
      <w:docPartBody>
        <w:p w:rsidR="00971A50" w:rsidRDefault="00971A50">
          <w:r w:rsidRPr="00092B06">
            <w:rPr>
              <w:rStyle w:val="Zstupntext"/>
            </w:rPr>
            <w:t>[Datum publikování]</w:t>
          </w:r>
        </w:p>
      </w:docPartBody>
    </w:docPart>
    <w:docPart>
      <w:docPartPr>
        <w:name w:val="55FEBE519DEE45558C45093E08EEE2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2A7991-205E-426A-8338-9F62E879226D}"/>
      </w:docPartPr>
      <w:docPartBody>
        <w:p w:rsidR="00971A50" w:rsidRDefault="00971A50">
          <w:r w:rsidRPr="00092B06">
            <w:rPr>
              <w:rStyle w:val="Zstupntext"/>
            </w:rPr>
            <w:t>[Název]</w:t>
          </w:r>
        </w:p>
      </w:docPartBody>
    </w:docPart>
    <w:docPart>
      <w:docPartPr>
        <w:name w:val="09EB9E013E7146149558A84324CB46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141F71-A4C3-471B-BC22-C60DA028B76D}"/>
      </w:docPartPr>
      <w:docPartBody>
        <w:p w:rsidR="00971A50" w:rsidRDefault="00971A50">
          <w:r w:rsidRPr="00092B06">
            <w:rPr>
              <w:rStyle w:val="Zstupntext"/>
            </w:rPr>
            <w:t>[Předmět]</w:t>
          </w:r>
        </w:p>
      </w:docPartBody>
    </w:docPart>
    <w:docPart>
      <w:docPartPr>
        <w:name w:val="86C20B8667AD4CA38340335D5CA04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E3A75-94A1-4116-B30F-514CD5A18E7F}"/>
      </w:docPartPr>
      <w:docPartBody>
        <w:p w:rsidR="00971A50" w:rsidRDefault="00971A50">
          <w:r w:rsidRPr="00092B06">
            <w:rPr>
              <w:rStyle w:val="Zstupntext"/>
            </w:rPr>
            <w:t>[Název]</w:t>
          </w:r>
        </w:p>
      </w:docPartBody>
    </w:docPart>
    <w:docPart>
      <w:docPartPr>
        <w:name w:val="304FD22996924161BFF121AC2E049E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714175-C925-4BC1-B762-A6CE08449FCD}"/>
      </w:docPartPr>
      <w:docPartBody>
        <w:p w:rsidR="003747A9" w:rsidRDefault="005003F6" w:rsidP="005003F6">
          <w:pPr>
            <w:pStyle w:val="304FD22996924161BFF121AC2E049E38"/>
          </w:pPr>
          <w:r w:rsidRPr="00092B06">
            <w:rPr>
              <w:rStyle w:val="Zstupntext"/>
            </w:rPr>
            <w:t>[Autor]</w:t>
          </w:r>
        </w:p>
      </w:docPartBody>
    </w:docPart>
    <w:docPart>
      <w:docPartPr>
        <w:name w:val="C9C5517179F44251A71A3DB71B1BCC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9A08DA-6F18-4BEA-9AE8-5266AC607B26}"/>
      </w:docPartPr>
      <w:docPartBody>
        <w:p w:rsidR="003747A9" w:rsidRDefault="005003F6" w:rsidP="005003F6">
          <w:pPr>
            <w:pStyle w:val="C9C5517179F44251A71A3DB71B1BCCDC"/>
          </w:pPr>
          <w:r w:rsidRPr="00092B06">
            <w:rPr>
              <w:rStyle w:val="Zstupntext"/>
            </w:rPr>
            <w:t>[Datum publikování]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D Arial Narrow">
    <w:altName w:val="Calibri"/>
    <w:charset w:val="EE"/>
    <w:family w:val="swiss"/>
    <w:pitch w:val="variable"/>
    <w:sig w:usb0="00000287" w:usb1="000008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A50"/>
    <w:rsid w:val="00003655"/>
    <w:rsid w:val="00021CCD"/>
    <w:rsid w:val="00024E67"/>
    <w:rsid w:val="00036C91"/>
    <w:rsid w:val="00060AC9"/>
    <w:rsid w:val="00063D12"/>
    <w:rsid w:val="00082185"/>
    <w:rsid w:val="0009022D"/>
    <w:rsid w:val="0009347E"/>
    <w:rsid w:val="000B613D"/>
    <w:rsid w:val="000C22B6"/>
    <w:rsid w:val="000C4825"/>
    <w:rsid w:val="000C504D"/>
    <w:rsid w:val="000D0380"/>
    <w:rsid w:val="000F1119"/>
    <w:rsid w:val="00103703"/>
    <w:rsid w:val="00107038"/>
    <w:rsid w:val="001271E0"/>
    <w:rsid w:val="00127CC4"/>
    <w:rsid w:val="001464D6"/>
    <w:rsid w:val="0016432C"/>
    <w:rsid w:val="0016550C"/>
    <w:rsid w:val="00167F2A"/>
    <w:rsid w:val="001722E3"/>
    <w:rsid w:val="00174B22"/>
    <w:rsid w:val="001838D0"/>
    <w:rsid w:val="00197A8D"/>
    <w:rsid w:val="001A338C"/>
    <w:rsid w:val="001B05DF"/>
    <w:rsid w:val="001B07EC"/>
    <w:rsid w:val="001B1099"/>
    <w:rsid w:val="001B1782"/>
    <w:rsid w:val="001D4934"/>
    <w:rsid w:val="001F71E6"/>
    <w:rsid w:val="00220D83"/>
    <w:rsid w:val="00222F75"/>
    <w:rsid w:val="002248DB"/>
    <w:rsid w:val="0022708C"/>
    <w:rsid w:val="00236EB6"/>
    <w:rsid w:val="00252BF0"/>
    <w:rsid w:val="00285BEB"/>
    <w:rsid w:val="0028603E"/>
    <w:rsid w:val="002C4C6D"/>
    <w:rsid w:val="002C5E05"/>
    <w:rsid w:val="002E50EB"/>
    <w:rsid w:val="002F0743"/>
    <w:rsid w:val="0031395E"/>
    <w:rsid w:val="00320823"/>
    <w:rsid w:val="003211BF"/>
    <w:rsid w:val="00337368"/>
    <w:rsid w:val="00356EA2"/>
    <w:rsid w:val="0036101B"/>
    <w:rsid w:val="00366C52"/>
    <w:rsid w:val="003747A9"/>
    <w:rsid w:val="00374E81"/>
    <w:rsid w:val="00374F60"/>
    <w:rsid w:val="00385074"/>
    <w:rsid w:val="00386AB1"/>
    <w:rsid w:val="003A215F"/>
    <w:rsid w:val="003B2826"/>
    <w:rsid w:val="003C2F16"/>
    <w:rsid w:val="003D6A58"/>
    <w:rsid w:val="003F6D99"/>
    <w:rsid w:val="00425AB3"/>
    <w:rsid w:val="0043337B"/>
    <w:rsid w:val="00443DB5"/>
    <w:rsid w:val="00444481"/>
    <w:rsid w:val="00450077"/>
    <w:rsid w:val="00464065"/>
    <w:rsid w:val="0046761E"/>
    <w:rsid w:val="00467874"/>
    <w:rsid w:val="00467DDB"/>
    <w:rsid w:val="00470F16"/>
    <w:rsid w:val="00472A04"/>
    <w:rsid w:val="004810F1"/>
    <w:rsid w:val="0048769C"/>
    <w:rsid w:val="00495061"/>
    <w:rsid w:val="004D01D0"/>
    <w:rsid w:val="005003F6"/>
    <w:rsid w:val="00502209"/>
    <w:rsid w:val="0051335D"/>
    <w:rsid w:val="00515BFC"/>
    <w:rsid w:val="005335D1"/>
    <w:rsid w:val="00540D7A"/>
    <w:rsid w:val="00543DF4"/>
    <w:rsid w:val="005508EB"/>
    <w:rsid w:val="005A227B"/>
    <w:rsid w:val="005A283F"/>
    <w:rsid w:val="005B24EF"/>
    <w:rsid w:val="005D17F7"/>
    <w:rsid w:val="005D5F38"/>
    <w:rsid w:val="005F00D5"/>
    <w:rsid w:val="00603716"/>
    <w:rsid w:val="0062085C"/>
    <w:rsid w:val="0062122E"/>
    <w:rsid w:val="00626AD7"/>
    <w:rsid w:val="00632105"/>
    <w:rsid w:val="00650479"/>
    <w:rsid w:val="0065712B"/>
    <w:rsid w:val="00680E1E"/>
    <w:rsid w:val="00691999"/>
    <w:rsid w:val="006B2A91"/>
    <w:rsid w:val="006C37AD"/>
    <w:rsid w:val="006C4AEE"/>
    <w:rsid w:val="006E301B"/>
    <w:rsid w:val="006F0E30"/>
    <w:rsid w:val="0070604A"/>
    <w:rsid w:val="00717954"/>
    <w:rsid w:val="00732CB4"/>
    <w:rsid w:val="007403BF"/>
    <w:rsid w:val="00740D03"/>
    <w:rsid w:val="00763741"/>
    <w:rsid w:val="00776746"/>
    <w:rsid w:val="0078080C"/>
    <w:rsid w:val="0078575E"/>
    <w:rsid w:val="00793DAE"/>
    <w:rsid w:val="007A76F1"/>
    <w:rsid w:val="007B05C1"/>
    <w:rsid w:val="007B6AA8"/>
    <w:rsid w:val="007B792E"/>
    <w:rsid w:val="007C2B6E"/>
    <w:rsid w:val="008001C3"/>
    <w:rsid w:val="00803F83"/>
    <w:rsid w:val="00821C17"/>
    <w:rsid w:val="0083390E"/>
    <w:rsid w:val="00844D87"/>
    <w:rsid w:val="008454B8"/>
    <w:rsid w:val="008557AA"/>
    <w:rsid w:val="00861A9E"/>
    <w:rsid w:val="00877158"/>
    <w:rsid w:val="008B0AC1"/>
    <w:rsid w:val="008C59E6"/>
    <w:rsid w:val="008D448E"/>
    <w:rsid w:val="008F0719"/>
    <w:rsid w:val="00904FE8"/>
    <w:rsid w:val="00906950"/>
    <w:rsid w:val="00917ABF"/>
    <w:rsid w:val="0092212B"/>
    <w:rsid w:val="00932EB5"/>
    <w:rsid w:val="009468E4"/>
    <w:rsid w:val="00971A50"/>
    <w:rsid w:val="0098268B"/>
    <w:rsid w:val="009E5D3A"/>
    <w:rsid w:val="009F6428"/>
    <w:rsid w:val="00A11BA2"/>
    <w:rsid w:val="00A122B1"/>
    <w:rsid w:val="00A14456"/>
    <w:rsid w:val="00A1480C"/>
    <w:rsid w:val="00A17CB4"/>
    <w:rsid w:val="00A2122D"/>
    <w:rsid w:val="00A36F87"/>
    <w:rsid w:val="00A3731C"/>
    <w:rsid w:val="00A439AE"/>
    <w:rsid w:val="00A664BF"/>
    <w:rsid w:val="00AA0719"/>
    <w:rsid w:val="00AA36FF"/>
    <w:rsid w:val="00AA5D43"/>
    <w:rsid w:val="00AA7983"/>
    <w:rsid w:val="00AB5A1D"/>
    <w:rsid w:val="00AB66A9"/>
    <w:rsid w:val="00AC67AA"/>
    <w:rsid w:val="00AF7A0C"/>
    <w:rsid w:val="00B03564"/>
    <w:rsid w:val="00B3693C"/>
    <w:rsid w:val="00B60EFC"/>
    <w:rsid w:val="00B93B6D"/>
    <w:rsid w:val="00BC604A"/>
    <w:rsid w:val="00BD6344"/>
    <w:rsid w:val="00BE5D5A"/>
    <w:rsid w:val="00C07FEE"/>
    <w:rsid w:val="00C10576"/>
    <w:rsid w:val="00C17733"/>
    <w:rsid w:val="00C4029E"/>
    <w:rsid w:val="00C43DA0"/>
    <w:rsid w:val="00C55E25"/>
    <w:rsid w:val="00C8178B"/>
    <w:rsid w:val="00C817AD"/>
    <w:rsid w:val="00C87D5F"/>
    <w:rsid w:val="00C95C52"/>
    <w:rsid w:val="00CA28D5"/>
    <w:rsid w:val="00CB41F8"/>
    <w:rsid w:val="00CC521E"/>
    <w:rsid w:val="00CC7F72"/>
    <w:rsid w:val="00CE4F87"/>
    <w:rsid w:val="00CF24F3"/>
    <w:rsid w:val="00D1421A"/>
    <w:rsid w:val="00D223A9"/>
    <w:rsid w:val="00D27C56"/>
    <w:rsid w:val="00D43452"/>
    <w:rsid w:val="00D74A7A"/>
    <w:rsid w:val="00D75AC4"/>
    <w:rsid w:val="00D90B8C"/>
    <w:rsid w:val="00DA6846"/>
    <w:rsid w:val="00DB362E"/>
    <w:rsid w:val="00DD4374"/>
    <w:rsid w:val="00DD684E"/>
    <w:rsid w:val="00DD690C"/>
    <w:rsid w:val="00DE2C18"/>
    <w:rsid w:val="00DE7182"/>
    <w:rsid w:val="00DF0034"/>
    <w:rsid w:val="00DF5ABB"/>
    <w:rsid w:val="00DF7D71"/>
    <w:rsid w:val="00E000A7"/>
    <w:rsid w:val="00E27BCD"/>
    <w:rsid w:val="00E32698"/>
    <w:rsid w:val="00E3539F"/>
    <w:rsid w:val="00E35DAB"/>
    <w:rsid w:val="00E3613A"/>
    <w:rsid w:val="00E47AC5"/>
    <w:rsid w:val="00E64A3E"/>
    <w:rsid w:val="00E7508A"/>
    <w:rsid w:val="00E84358"/>
    <w:rsid w:val="00E91E70"/>
    <w:rsid w:val="00EB2CE1"/>
    <w:rsid w:val="00EC18CF"/>
    <w:rsid w:val="00EC1B68"/>
    <w:rsid w:val="00EF0826"/>
    <w:rsid w:val="00F26B7D"/>
    <w:rsid w:val="00F3172D"/>
    <w:rsid w:val="00F41026"/>
    <w:rsid w:val="00F45759"/>
    <w:rsid w:val="00F51505"/>
    <w:rsid w:val="00F92A86"/>
    <w:rsid w:val="00FC2208"/>
    <w:rsid w:val="00FD2D24"/>
    <w:rsid w:val="00FD5345"/>
    <w:rsid w:val="00FD5EFC"/>
    <w:rsid w:val="00FE2A20"/>
    <w:rsid w:val="00FE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0479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003F6"/>
    <w:rPr>
      <w:color w:val="808080"/>
    </w:rPr>
  </w:style>
  <w:style w:type="paragraph" w:customStyle="1" w:styleId="304FD22996924161BFF121AC2E049E38">
    <w:name w:val="304FD22996924161BFF121AC2E049E38"/>
    <w:rsid w:val="005003F6"/>
  </w:style>
  <w:style w:type="paragraph" w:customStyle="1" w:styleId="C9C5517179F44251A71A3DB71B1BCCDC">
    <w:name w:val="C9C5517179F44251A71A3DB71B1BCCDC"/>
    <w:rsid w:val="005003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3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2017-12-15T00:00:00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14CF75-9A92-4342-AC03-F61C0FAF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3620</Words>
  <Characters>21358</Characters>
  <Application>Microsoft Office Word</Application>
  <DocSecurity>0</DocSecurity>
  <Lines>177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MODERNIZACE ÚSTŘEDNÍHO AUTOBUSOVÉHO NÁDRAŽÍ ZVONAŘKA</vt:lpstr>
    </vt:vector>
  </TitlesOfParts>
  <Manager>Ing. Oldřich Zapoměl</Manager>
  <Company>K4 a.s.</Company>
  <LinksUpToDate>false</LinksUpToDate>
  <CharactersWithSpaces>24929</CharactersWithSpaces>
  <SharedDoc>false</SharedDoc>
  <HLinks>
    <vt:vector size="162" baseType="variant">
      <vt:variant>
        <vt:i4>1179696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_Toc388896237</vt:lpwstr>
      </vt:variant>
      <vt:variant>
        <vt:i4>1179696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_Toc388896236</vt:lpwstr>
      </vt:variant>
      <vt:variant>
        <vt:i4>1179696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_Toc388896235</vt:lpwstr>
      </vt:variant>
      <vt:variant>
        <vt:i4>1179696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_Toc388896234</vt:lpwstr>
      </vt:variant>
      <vt:variant>
        <vt:i4>1179696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_Toc388896233</vt:lpwstr>
      </vt:variant>
      <vt:variant>
        <vt:i4>1179696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_Toc388896232</vt:lpwstr>
      </vt:variant>
      <vt:variant>
        <vt:i4>1179696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_Toc388896231</vt:lpwstr>
      </vt:variant>
      <vt:variant>
        <vt:i4>1179696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_Toc388896230</vt:lpwstr>
      </vt:variant>
      <vt:variant>
        <vt:i4>1245232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_Toc388896229</vt:lpwstr>
      </vt:variant>
      <vt:variant>
        <vt:i4>1245232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_Toc388896228</vt:lpwstr>
      </vt:variant>
      <vt:variant>
        <vt:i4>1245232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_Toc388896227</vt:lpwstr>
      </vt:variant>
      <vt:variant>
        <vt:i4>1245232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_Toc388896226</vt:lpwstr>
      </vt:variant>
      <vt:variant>
        <vt:i4>1245232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_Toc388896225</vt:lpwstr>
      </vt:variant>
      <vt:variant>
        <vt:i4>1245232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_Toc388896224</vt:lpwstr>
      </vt:variant>
      <vt:variant>
        <vt:i4>1245232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_Toc388896223</vt:lpwstr>
      </vt:variant>
      <vt:variant>
        <vt:i4>1245232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_Toc388896222</vt:lpwstr>
      </vt:variant>
      <vt:variant>
        <vt:i4>1245232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_Toc388896221</vt:lpwstr>
      </vt:variant>
      <vt:variant>
        <vt:i4>1245232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_Toc388896220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_Toc388896219</vt:lpwstr>
      </vt:variant>
      <vt:variant>
        <vt:i4>1048624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_Toc388896218</vt:lpwstr>
      </vt:variant>
      <vt:variant>
        <vt:i4>1048624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_Toc388896217</vt:lpwstr>
      </vt:variant>
      <vt:variant>
        <vt:i4>1048624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_Toc388896216</vt:lpwstr>
      </vt:variant>
      <vt:variant>
        <vt:i4>1048624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_Toc388896215</vt:lpwstr>
      </vt:variant>
      <vt:variant>
        <vt:i4>1048624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_Toc388896214</vt:lpwstr>
      </vt:variant>
      <vt:variant>
        <vt:i4>1048624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_Toc388896213</vt:lpwstr>
      </vt:variant>
      <vt:variant>
        <vt:i4>1048624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_Toc388896212</vt:lpwstr>
      </vt:variant>
      <vt:variant>
        <vt:i4>1048624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_Toc388896211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MODERNIZACE ÚSTŘEDNÍHO AUTOBUSOVÉHO NÁDRAŽÍ ZVONAŘKA</dc:title>
  <dc:subject>A/ PRŮVODNÍ ZPRÁVA</dc:subject>
  <dc:creator>Ing. arch. Pavel Stříteský a kolektiv</dc:creator>
  <cp:lastModifiedBy>Dobeš František</cp:lastModifiedBy>
  <cp:revision>2</cp:revision>
  <cp:lastPrinted>2018-06-15T09:52:00Z</cp:lastPrinted>
  <dcterms:created xsi:type="dcterms:W3CDTF">2021-07-02T06:07:00Z</dcterms:created>
  <dcterms:modified xsi:type="dcterms:W3CDTF">2021-07-02T06:07:00Z</dcterms:modified>
</cp:coreProperties>
</file>